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992DCC" w:rsidRDefault="00992DCC" w:rsidP="001F0F06">
      <w:pPr>
        <w:pStyle w:val="Titre"/>
        <w:ind w:firstLine="0"/>
        <w:rPr>
          <w:rFonts w:ascii="Arial" w:hAnsi="Arial" w:cs="Arial"/>
          <w:iCs/>
          <w:sz w:val="20"/>
          <w:szCs w:val="20"/>
        </w:rPr>
      </w:pPr>
    </w:p>
    <w:p w:rsidR="001F0F06" w:rsidRPr="00F8079C" w:rsidRDefault="001F0F06" w:rsidP="001F0F06">
      <w:pPr>
        <w:pStyle w:val="Titre"/>
        <w:ind w:firstLine="0"/>
        <w:rPr>
          <w:rFonts w:ascii="Marianne" w:hAnsi="Marianne" w:cs="Arial"/>
          <w:iCs/>
          <w:sz w:val="20"/>
          <w:szCs w:val="20"/>
        </w:rPr>
      </w:pPr>
      <w:r w:rsidRPr="00F8079C">
        <w:rPr>
          <w:rFonts w:ascii="Marianne" w:hAnsi="Marianne" w:cs="Arial"/>
          <w:iCs/>
          <w:sz w:val="20"/>
          <w:szCs w:val="20"/>
        </w:rPr>
        <w:t>SECRETARIAT GENERAL</w:t>
      </w:r>
    </w:p>
    <w:p w:rsidR="001F0F06" w:rsidRPr="00F8079C" w:rsidRDefault="00084F1B" w:rsidP="00826197">
      <w:pPr>
        <w:pStyle w:val="Sous-titre"/>
        <w:spacing w:before="30"/>
        <w:ind w:left="0"/>
        <w:jc w:val="center"/>
        <w:rPr>
          <w:rFonts w:ascii="Marianne" w:hAnsi="Marianne" w:cs="Arial"/>
          <w:b w:val="0"/>
          <w:caps w:val="0"/>
          <w:sz w:val="20"/>
          <w:szCs w:val="20"/>
        </w:rPr>
      </w:pPr>
      <w:r w:rsidRPr="00F8079C">
        <w:rPr>
          <w:rFonts w:ascii="Marianne" w:hAnsi="Marianne" w:cs="Arial"/>
          <w:sz w:val="20"/>
          <w:szCs w:val="20"/>
        </w:rPr>
        <w:t>direction de L’</w:t>
      </w:r>
      <w:r w:rsidRPr="00F8079C">
        <w:rPr>
          <w:rFonts w:ascii="Marianne" w:hAnsi="Marianne" w:cs="Arial"/>
          <w:sz w:val="20"/>
          <w:szCs w:val="20"/>
          <w:lang w:val="fr-FR"/>
        </w:rPr>
        <w:t>évaluation, de la performance, de l’achat, des finances et de l’immobilier</w:t>
      </w:r>
    </w:p>
    <w:p w:rsidR="00992DCC" w:rsidRPr="00F8079C" w:rsidRDefault="00992DCC" w:rsidP="00AD3717">
      <w:pPr>
        <w:spacing w:before="40" w:afterLines="40" w:after="96"/>
        <w:jc w:val="center"/>
        <w:rPr>
          <w:rFonts w:ascii="Marianne" w:hAnsi="Marianne" w:cs="Arial"/>
          <w:szCs w:val="22"/>
        </w:rPr>
      </w:pP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92DCC" w:rsidRPr="00F8079C" w:rsidTr="00427CC0">
        <w:tc>
          <w:tcPr>
            <w:tcW w:w="9778" w:type="dxa"/>
            <w:shd w:val="clear" w:color="auto" w:fill="auto"/>
          </w:tcPr>
          <w:p w:rsidR="00992DCC" w:rsidRPr="00F8079C" w:rsidRDefault="00A40543" w:rsidP="000A4613">
            <w:pPr>
              <w:spacing w:before="40" w:afterLines="40" w:after="96"/>
              <w:jc w:val="center"/>
              <w:rPr>
                <w:rFonts w:ascii="Marianne" w:hAnsi="Marianne" w:cs="Arial"/>
                <w:b/>
                <w:sz w:val="28"/>
                <w:szCs w:val="28"/>
              </w:rPr>
            </w:pPr>
            <w:r>
              <w:rPr>
                <w:rFonts w:ascii="Marianne" w:hAnsi="Marianne" w:cs="Arial"/>
                <w:b/>
                <w:sz w:val="28"/>
                <w:szCs w:val="28"/>
              </w:rPr>
              <w:t>ANNEXE II</w:t>
            </w:r>
            <w:r w:rsidR="00992DCC" w:rsidRPr="00F8079C">
              <w:rPr>
                <w:rFonts w:ascii="Marianne" w:hAnsi="Marianne" w:cs="Arial"/>
                <w:b/>
                <w:sz w:val="28"/>
                <w:szCs w:val="28"/>
              </w:rPr>
              <w:t xml:space="preserve"> AU CAHIER DES CLAUSES ADMINISTRATIVES PARTICULIERES (CCAP) : </w:t>
            </w:r>
          </w:p>
          <w:p w:rsidR="00992DCC" w:rsidRPr="00F8079C" w:rsidRDefault="00992DCC" w:rsidP="000A4613">
            <w:pPr>
              <w:spacing w:before="40" w:afterLines="40" w:after="96"/>
              <w:jc w:val="center"/>
              <w:rPr>
                <w:rFonts w:ascii="Marianne" w:hAnsi="Marianne" w:cs="Arial"/>
                <w:szCs w:val="22"/>
              </w:rPr>
            </w:pPr>
            <w:r w:rsidRPr="00F8079C">
              <w:rPr>
                <w:rFonts w:ascii="Marianne" w:hAnsi="Marianne" w:cs="Arial"/>
                <w:b/>
                <w:sz w:val="28"/>
                <w:szCs w:val="28"/>
              </w:rPr>
              <w:t>ENGAGEMENT DE RECONNAISSANCE DE RESPONSABILITE</w:t>
            </w:r>
          </w:p>
        </w:tc>
      </w:tr>
    </w:tbl>
    <w:p w:rsidR="00A10465" w:rsidRPr="00992DCC" w:rsidRDefault="00A10465" w:rsidP="00992DCC">
      <w:pPr>
        <w:rPr>
          <w:rFonts w:ascii="Marianne" w:hAnsi="Marianne"/>
        </w:rPr>
      </w:pPr>
    </w:p>
    <w:p w:rsidR="00992DCC" w:rsidRPr="0014725E" w:rsidRDefault="00992DCC" w:rsidP="00992DCC">
      <w:pPr>
        <w:rPr>
          <w:rFonts w:ascii="Marianne" w:hAnsi="Marianne"/>
        </w:rPr>
      </w:pPr>
    </w:p>
    <w:p w:rsidR="00A10465" w:rsidRPr="0014725E" w:rsidRDefault="00A12460" w:rsidP="00992DCC">
      <w:pPr>
        <w:jc w:val="center"/>
        <w:rPr>
          <w:rFonts w:ascii="Marianne" w:hAnsi="Marianne"/>
        </w:rPr>
      </w:pPr>
      <w:r w:rsidRPr="0014725E">
        <w:rPr>
          <w:rFonts w:ascii="Marianne" w:hAnsi="Marianne"/>
        </w:rPr>
        <w:t>R</w:t>
      </w:r>
      <w:r w:rsidR="00A10465" w:rsidRPr="0014725E">
        <w:rPr>
          <w:rFonts w:ascii="Marianne" w:hAnsi="Marianne"/>
        </w:rPr>
        <w:t>elatif au bon respect des obligations de confidentialité, de protection des données à caractère personnel ou sensibles et des mesures de sécurité en vigueur au ministère de l’</w:t>
      </w:r>
      <w:r w:rsidR="005B2DAC">
        <w:rPr>
          <w:rFonts w:ascii="Marianne" w:hAnsi="Marianne"/>
        </w:rPr>
        <w:t>Intérieur</w:t>
      </w:r>
      <w:bookmarkStart w:id="0" w:name="_GoBack"/>
      <w:bookmarkEnd w:id="0"/>
    </w:p>
    <w:p w:rsidR="00A10465" w:rsidRPr="00992DCC" w:rsidRDefault="00A10465" w:rsidP="00992DCC">
      <w:pPr>
        <w:rPr>
          <w:rFonts w:ascii="Marianne" w:hAnsi="Marianne" w:cs="Arial"/>
          <w:szCs w:val="22"/>
        </w:rPr>
      </w:pPr>
    </w:p>
    <w:p w:rsidR="00B72F23" w:rsidRPr="00992DCC" w:rsidRDefault="00B72F23" w:rsidP="00992DCC">
      <w:pPr>
        <w:rPr>
          <w:rFonts w:ascii="Marianne" w:hAnsi="Marianne" w:cs="Arial"/>
        </w:rPr>
      </w:pPr>
      <w:r w:rsidRPr="00992DCC">
        <w:rPr>
          <w:rFonts w:ascii="Marianne" w:hAnsi="Marianne" w:cs="Arial"/>
          <w:b/>
          <w:bCs/>
          <w:i/>
          <w:caps/>
        </w:rPr>
        <w:t>la personne désignée ci-après</w:t>
      </w:r>
      <w:r w:rsidRPr="00992DCC">
        <w:rPr>
          <w:rFonts w:ascii="Calibri" w:hAnsi="Calibri" w:cs="Calibri"/>
          <w:b/>
          <w:bCs/>
          <w:caps/>
        </w:rPr>
        <w:t> </w:t>
      </w:r>
      <w:r w:rsidRPr="00992DCC">
        <w:rPr>
          <w:rFonts w:ascii="Marianne" w:hAnsi="Marianne" w:cs="Arial"/>
          <w:b/>
          <w:bCs/>
          <w:caps/>
        </w:rPr>
        <w:t>:</w:t>
      </w:r>
    </w:p>
    <w:p w:rsidR="00101116" w:rsidRPr="00992DCC" w:rsidRDefault="00101116" w:rsidP="00992DCC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2369"/>
        <w:gridCol w:w="1539"/>
        <w:gridCol w:w="4065"/>
      </w:tblGrid>
      <w:tr w:rsidR="00101116" w:rsidRPr="00992DCC" w:rsidTr="00E15BA9">
        <w:trPr>
          <w:trHeight w:val="794"/>
        </w:trPr>
        <w:tc>
          <w:tcPr>
            <w:tcW w:w="4077" w:type="dxa"/>
            <w:gridSpan w:val="2"/>
            <w:shd w:val="pct10" w:color="auto" w:fill="auto"/>
            <w:vAlign w:val="center"/>
          </w:tcPr>
          <w:p w:rsidR="00101116" w:rsidRPr="00992DCC" w:rsidRDefault="00101116" w:rsidP="00101116">
            <w:pPr>
              <w:rPr>
                <w:rFonts w:ascii="Marianne" w:hAnsi="Marianne"/>
                <w:b/>
              </w:rPr>
            </w:pPr>
            <w:r w:rsidRPr="00992DCC">
              <w:rPr>
                <w:rFonts w:ascii="Marianne" w:hAnsi="Marianne"/>
                <w:b/>
              </w:rPr>
              <w:t>NOM – Prénom</w:t>
            </w:r>
            <w:r w:rsidRPr="00992DCC">
              <w:rPr>
                <w:rFonts w:ascii="Calibri" w:hAnsi="Calibri" w:cs="Calibri"/>
                <w:b/>
              </w:rPr>
              <w:t> </w:t>
            </w:r>
            <w:r w:rsidRPr="00992DCC">
              <w:rPr>
                <w:rFonts w:ascii="Marianne" w:hAnsi="Marianne"/>
                <w:b/>
              </w:rPr>
              <w:t>:</w:t>
            </w:r>
          </w:p>
        </w:tc>
        <w:tc>
          <w:tcPr>
            <w:tcW w:w="5701" w:type="dxa"/>
            <w:gridSpan w:val="2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  <w:b/>
              </w:rPr>
            </w:pPr>
          </w:p>
        </w:tc>
      </w:tr>
      <w:tr w:rsidR="00101116" w:rsidRPr="00992DCC" w:rsidTr="00E15BA9">
        <w:trPr>
          <w:trHeight w:val="794"/>
        </w:trPr>
        <w:tc>
          <w:tcPr>
            <w:tcW w:w="166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  <w:b/>
              </w:rPr>
            </w:pPr>
            <w:r w:rsidRPr="00992DCC">
              <w:rPr>
                <w:rFonts w:ascii="Marianne" w:hAnsi="Marianne"/>
                <w:b/>
              </w:rPr>
              <w:t>Né(e) le</w:t>
            </w:r>
            <w:r w:rsidRPr="00992DCC">
              <w:rPr>
                <w:rFonts w:ascii="Calibri" w:hAnsi="Calibri" w:cs="Calibri"/>
                <w:b/>
              </w:rPr>
              <w:t> </w:t>
            </w:r>
            <w:r w:rsidRPr="00992DCC">
              <w:rPr>
                <w:rFonts w:ascii="Marianne" w:hAnsi="Marianne"/>
                <w:b/>
              </w:rPr>
              <w:t>: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</w:rPr>
            </w:pPr>
          </w:p>
        </w:tc>
        <w:tc>
          <w:tcPr>
            <w:tcW w:w="1560" w:type="dxa"/>
            <w:shd w:val="pct10" w:color="auto" w:fill="auto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  <w:b/>
              </w:rPr>
            </w:pPr>
            <w:r w:rsidRPr="00992DCC">
              <w:rPr>
                <w:rFonts w:ascii="Marianne" w:hAnsi="Marianne"/>
                <w:b/>
              </w:rPr>
              <w:t>à</w:t>
            </w:r>
            <w:r w:rsidRPr="00992DCC">
              <w:rPr>
                <w:rFonts w:ascii="Calibri" w:hAnsi="Calibri" w:cs="Calibri"/>
                <w:b/>
              </w:rPr>
              <w:t> </w:t>
            </w:r>
            <w:r w:rsidRPr="00992DCC">
              <w:rPr>
                <w:rFonts w:ascii="Marianne" w:hAnsi="Marianne"/>
                <w:b/>
              </w:rPr>
              <w:t>:</w:t>
            </w:r>
          </w:p>
        </w:tc>
        <w:tc>
          <w:tcPr>
            <w:tcW w:w="4141" w:type="dxa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</w:rPr>
            </w:pPr>
          </w:p>
        </w:tc>
      </w:tr>
      <w:tr w:rsidR="00101116" w:rsidRPr="00992DCC" w:rsidTr="00E15BA9">
        <w:trPr>
          <w:trHeight w:val="1134"/>
        </w:trPr>
        <w:tc>
          <w:tcPr>
            <w:tcW w:w="4077" w:type="dxa"/>
            <w:gridSpan w:val="2"/>
            <w:shd w:val="pct10" w:color="auto" w:fill="auto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  <w:b/>
              </w:rPr>
            </w:pPr>
            <w:proofErr w:type="gramStart"/>
            <w:r w:rsidRPr="00992DCC">
              <w:rPr>
                <w:rFonts w:ascii="Marianne" w:hAnsi="Marianne"/>
                <w:b/>
              </w:rPr>
              <w:t>déclarant</w:t>
            </w:r>
            <w:proofErr w:type="gramEnd"/>
            <w:r w:rsidRPr="00992DCC">
              <w:rPr>
                <w:rFonts w:ascii="Marianne" w:hAnsi="Marianne"/>
                <w:b/>
              </w:rPr>
              <w:t xml:space="preserve"> avoir toute autorité pour agir en tant que</w:t>
            </w:r>
          </w:p>
          <w:p w:rsidR="00101116" w:rsidRPr="00992DCC" w:rsidRDefault="00101116" w:rsidP="00B72F23">
            <w:pPr>
              <w:rPr>
                <w:rFonts w:ascii="Marianne" w:hAnsi="Marianne"/>
                <w:b/>
              </w:rPr>
            </w:pPr>
            <w:r w:rsidRPr="00992DCC">
              <w:rPr>
                <w:rFonts w:ascii="Marianne" w:hAnsi="Marianne"/>
                <w:sz w:val="18"/>
                <w:szCs w:val="18"/>
              </w:rPr>
              <w:t>(</w:t>
            </w:r>
            <w:r w:rsidRPr="00992DCC">
              <w:rPr>
                <w:rFonts w:ascii="Marianne" w:hAnsi="Marianne"/>
                <w:i/>
                <w:iCs/>
                <w:sz w:val="18"/>
                <w:szCs w:val="18"/>
              </w:rPr>
              <w:t>fonctions dans l’entreprise</w:t>
            </w:r>
            <w:r w:rsidRPr="00992DCC">
              <w:rPr>
                <w:rFonts w:ascii="Marianne" w:hAnsi="Marianne"/>
                <w:sz w:val="18"/>
                <w:szCs w:val="18"/>
              </w:rPr>
              <w:t>)</w:t>
            </w:r>
            <w:r w:rsidRPr="00992DCC">
              <w:rPr>
                <w:rFonts w:ascii="Calibri" w:hAnsi="Calibri" w:cs="Calibri"/>
              </w:rPr>
              <w:t> </w:t>
            </w:r>
            <w:r w:rsidRPr="00992DCC">
              <w:rPr>
                <w:rFonts w:ascii="Marianne" w:hAnsi="Marianne"/>
              </w:rPr>
              <w:t>:</w:t>
            </w:r>
          </w:p>
        </w:tc>
        <w:tc>
          <w:tcPr>
            <w:tcW w:w="5701" w:type="dxa"/>
            <w:gridSpan w:val="2"/>
            <w:vAlign w:val="center"/>
          </w:tcPr>
          <w:p w:rsidR="00101116" w:rsidRPr="00992DCC" w:rsidRDefault="00101116" w:rsidP="00B72F23">
            <w:pPr>
              <w:rPr>
                <w:rFonts w:ascii="Marianne" w:hAnsi="Marianne"/>
              </w:rPr>
            </w:pPr>
          </w:p>
        </w:tc>
      </w:tr>
      <w:tr w:rsidR="00101116" w:rsidRPr="00992DCC" w:rsidTr="00E15BA9">
        <w:trPr>
          <w:trHeight w:val="2264"/>
        </w:trPr>
        <w:tc>
          <w:tcPr>
            <w:tcW w:w="4077" w:type="dxa"/>
            <w:gridSpan w:val="2"/>
            <w:shd w:val="pct10" w:color="auto" w:fill="auto"/>
            <w:vAlign w:val="center"/>
          </w:tcPr>
          <w:p w:rsidR="00101116" w:rsidRPr="00992DCC" w:rsidRDefault="00101116" w:rsidP="00101116">
            <w:pPr>
              <w:rPr>
                <w:rFonts w:ascii="Marianne" w:hAnsi="Marianne"/>
                <w:b/>
              </w:rPr>
            </w:pPr>
            <w:proofErr w:type="gramStart"/>
            <w:r w:rsidRPr="00992DCC">
              <w:rPr>
                <w:rFonts w:ascii="Marianne" w:hAnsi="Marianne"/>
                <w:b/>
              </w:rPr>
              <w:t>au</w:t>
            </w:r>
            <w:proofErr w:type="gramEnd"/>
            <w:r w:rsidRPr="00992DCC">
              <w:rPr>
                <w:rFonts w:ascii="Marianne" w:hAnsi="Marianne"/>
                <w:b/>
              </w:rPr>
              <w:t xml:space="preserve"> nom de la société </w:t>
            </w:r>
            <w:r w:rsidR="004B2C05" w:rsidRPr="00992DCC">
              <w:rPr>
                <w:rFonts w:ascii="Marianne" w:hAnsi="Marianne"/>
                <w:b/>
              </w:rPr>
              <w:t xml:space="preserve">désignée </w:t>
            </w:r>
            <w:r w:rsidRPr="00992DCC">
              <w:rPr>
                <w:rFonts w:ascii="Marianne" w:hAnsi="Marianne"/>
                <w:b/>
              </w:rPr>
              <w:t>ci-</w:t>
            </w:r>
            <w:r w:rsidR="004B2C05" w:rsidRPr="00992DCC">
              <w:rPr>
                <w:rFonts w:ascii="Marianne" w:hAnsi="Marianne"/>
                <w:b/>
              </w:rPr>
              <w:t>contre</w:t>
            </w:r>
          </w:p>
          <w:p w:rsidR="00101116" w:rsidRPr="00992DCC" w:rsidRDefault="00101116" w:rsidP="00101116">
            <w:pPr>
              <w:rPr>
                <w:rFonts w:ascii="Marianne" w:hAnsi="Marianne"/>
                <w:i/>
              </w:rPr>
            </w:pPr>
            <w:r w:rsidRPr="00992DCC">
              <w:rPr>
                <w:rFonts w:ascii="Marianne" w:hAnsi="Marianne"/>
                <w:i/>
                <w:sz w:val="18"/>
                <w:szCs w:val="18"/>
              </w:rPr>
              <w:t>(</w:t>
            </w:r>
            <w:proofErr w:type="gramStart"/>
            <w:r w:rsidRPr="00992DCC">
              <w:rPr>
                <w:rFonts w:ascii="Marianne" w:hAnsi="Marianne"/>
                <w:i/>
                <w:iCs/>
                <w:sz w:val="18"/>
                <w:szCs w:val="18"/>
              </w:rPr>
              <w:t>raison</w:t>
            </w:r>
            <w:proofErr w:type="gramEnd"/>
            <w:r w:rsidRPr="00992DCC">
              <w:rPr>
                <w:rFonts w:ascii="Marianne" w:hAnsi="Marianne"/>
                <w:i/>
                <w:iCs/>
                <w:sz w:val="18"/>
                <w:szCs w:val="18"/>
              </w:rPr>
              <w:t xml:space="preserve"> sociale et adresse du siège social</w:t>
            </w:r>
            <w:r w:rsidRPr="00992DCC">
              <w:rPr>
                <w:rFonts w:ascii="Marianne" w:hAnsi="Marianne"/>
                <w:i/>
                <w:sz w:val="18"/>
                <w:szCs w:val="18"/>
              </w:rPr>
              <w:t>)</w:t>
            </w:r>
            <w:r w:rsidRPr="00992DCC">
              <w:rPr>
                <w:rFonts w:ascii="Calibri" w:hAnsi="Calibri" w:cs="Calibri"/>
                <w:i/>
              </w:rPr>
              <w:t> </w:t>
            </w:r>
            <w:r w:rsidRPr="00992DCC">
              <w:rPr>
                <w:rFonts w:ascii="Marianne" w:hAnsi="Marianne"/>
                <w:i/>
              </w:rPr>
              <w:t>:</w:t>
            </w:r>
          </w:p>
          <w:p w:rsidR="00101116" w:rsidRPr="00992DCC" w:rsidRDefault="00101116" w:rsidP="00101116">
            <w:pPr>
              <w:rPr>
                <w:rFonts w:ascii="Marianne" w:hAnsi="Marianne"/>
                <w:b/>
              </w:rPr>
            </w:pPr>
          </w:p>
        </w:tc>
        <w:tc>
          <w:tcPr>
            <w:tcW w:w="5701" w:type="dxa"/>
            <w:gridSpan w:val="2"/>
            <w:vAlign w:val="center"/>
          </w:tcPr>
          <w:p w:rsidR="00677956" w:rsidRPr="00992DCC" w:rsidRDefault="00677956" w:rsidP="00FE41E1">
            <w:pPr>
              <w:rPr>
                <w:rFonts w:ascii="Marianne" w:hAnsi="Marianne"/>
              </w:rPr>
            </w:pPr>
          </w:p>
        </w:tc>
      </w:tr>
    </w:tbl>
    <w:p w:rsidR="00F21A9D" w:rsidRPr="00992DCC" w:rsidRDefault="00F21A9D" w:rsidP="007C12E8">
      <w:pPr>
        <w:rPr>
          <w:rFonts w:ascii="Marianne" w:hAnsi="Marianne"/>
        </w:rPr>
      </w:pPr>
    </w:p>
    <w:p w:rsidR="006718AE" w:rsidRDefault="001A07F9" w:rsidP="006718AE">
      <w:pPr>
        <w:rPr>
          <w:rFonts w:ascii="Marianne" w:hAnsi="Marianne"/>
          <w:b/>
        </w:rPr>
      </w:pPr>
      <w:proofErr w:type="gramStart"/>
      <w:r w:rsidRPr="00992DCC">
        <w:rPr>
          <w:rFonts w:ascii="Marianne" w:hAnsi="Marianne"/>
        </w:rPr>
        <w:lastRenderedPageBreak/>
        <w:t>pour</w:t>
      </w:r>
      <w:proofErr w:type="gramEnd"/>
      <w:r w:rsidR="007B0BE4" w:rsidRPr="00992DCC">
        <w:rPr>
          <w:rFonts w:ascii="Marianne" w:hAnsi="Marianne"/>
        </w:rPr>
        <w:t xml:space="preserve"> l’exécution </w:t>
      </w:r>
      <w:r w:rsidR="00890315">
        <w:rPr>
          <w:rFonts w:ascii="Marianne" w:hAnsi="Marianne"/>
        </w:rPr>
        <w:t>du marché</w:t>
      </w:r>
      <w:r w:rsidR="00730254" w:rsidRPr="00992DCC">
        <w:rPr>
          <w:rFonts w:ascii="Marianne" w:hAnsi="Marianne"/>
        </w:rPr>
        <w:t xml:space="preserve"> relatif à </w:t>
      </w:r>
      <w:r w:rsidR="006718AE" w:rsidRPr="006718AE">
        <w:rPr>
          <w:rFonts w:ascii="Marianne" w:hAnsi="Marianne"/>
          <w:b/>
        </w:rPr>
        <w:t xml:space="preserve">l’information et l’assistance juridique des étrangers maintenus dans le centre de rétention administrative (CRA) </w:t>
      </w:r>
      <w:r w:rsidR="00F52977">
        <w:rPr>
          <w:rFonts w:ascii="Marianne" w:hAnsi="Marianne"/>
          <w:b/>
        </w:rPr>
        <w:t>pour</w:t>
      </w:r>
      <w:r w:rsidR="006718AE" w:rsidRPr="006718AE">
        <w:rPr>
          <w:rFonts w:ascii="Marianne" w:hAnsi="Marianne"/>
          <w:b/>
        </w:rPr>
        <w:t xml:space="preserve"> permettre l’exercice effectif de leurs droits, prévues à l’article R. 744-20 du code de l’entrée et du séjour des étrangers et du droit d’asile (CESEDA)</w:t>
      </w:r>
      <w:r w:rsidR="006718AE">
        <w:rPr>
          <w:rFonts w:ascii="Marianne" w:hAnsi="Marianne"/>
          <w:b/>
        </w:rPr>
        <w:t>.</w:t>
      </w:r>
    </w:p>
    <w:p w:rsidR="006718AE" w:rsidRDefault="006718AE" w:rsidP="006718AE">
      <w:pPr>
        <w:rPr>
          <w:rFonts w:ascii="Marianne" w:hAnsi="Marianne"/>
          <w:b/>
        </w:rPr>
      </w:pPr>
    </w:p>
    <w:p w:rsidR="0058220D" w:rsidRPr="00992DCC" w:rsidRDefault="0058220D" w:rsidP="006718AE">
      <w:pPr>
        <w:rPr>
          <w:rFonts w:ascii="Marianne" w:hAnsi="Marianne"/>
          <w:color w:val="000000"/>
          <w:szCs w:val="22"/>
        </w:rPr>
      </w:pPr>
      <w:r w:rsidRPr="00992DCC">
        <w:rPr>
          <w:rFonts w:ascii="Marianne" w:hAnsi="Marianne"/>
          <w:b/>
          <w:bCs/>
          <w:color w:val="000000"/>
          <w:szCs w:val="22"/>
        </w:rPr>
        <w:t>Reconnaît avoir été sensibilisée et de ce fait avoir pleinement connaissance</w:t>
      </w:r>
      <w:r w:rsidRPr="00992DCC">
        <w:rPr>
          <w:rFonts w:ascii="Calibri" w:hAnsi="Calibri" w:cs="Calibri"/>
          <w:b/>
          <w:bCs/>
          <w:color w:val="000000"/>
          <w:szCs w:val="22"/>
        </w:rPr>
        <w:t> </w:t>
      </w:r>
      <w:r w:rsidRPr="00992DCC">
        <w:rPr>
          <w:rFonts w:ascii="Marianne" w:hAnsi="Marianne"/>
          <w:b/>
          <w:bCs/>
          <w:color w:val="000000"/>
          <w:szCs w:val="22"/>
        </w:rPr>
        <w:t>:</w:t>
      </w:r>
    </w:p>
    <w:p w:rsidR="0058220D" w:rsidRPr="00992DCC" w:rsidRDefault="0058220D" w:rsidP="00822ECC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que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l’autorisation d’accès aux locaux de l'administration est conditionnée à l'obtention d'une autorisation d'accès délivrée après enquête diligentée par le service de sécurité compétent, ce droit d’accès est strictement personnel, incessible et limité dans le temps</w:t>
      </w:r>
      <w:r w:rsidRPr="00992DCC">
        <w:rPr>
          <w:rFonts w:ascii="Calibri" w:hAnsi="Calibri" w:cs="Calibri"/>
          <w:color w:val="000000"/>
          <w:szCs w:val="22"/>
        </w:rPr>
        <w:t> </w:t>
      </w:r>
      <w:r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8220D" w:rsidP="00822ECC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que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toute éventuelle action contraire aux règles édictées doit être immédiatement signalée à </w:t>
      </w:r>
      <w:r w:rsidR="00DF7E1E" w:rsidRPr="00992DCC">
        <w:rPr>
          <w:rFonts w:ascii="Marianne" w:hAnsi="Marianne"/>
          <w:color w:val="000000"/>
          <w:szCs w:val="22"/>
        </w:rPr>
        <w:t xml:space="preserve">l’administration </w:t>
      </w:r>
      <w:r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8220D" w:rsidP="00822ECC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que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l’administration peut, à tout instant, demander à en contrôler sans restriction l’utilisation qui en est faite</w:t>
      </w:r>
      <w:r w:rsidRPr="00992DCC">
        <w:rPr>
          <w:rFonts w:ascii="Calibri" w:hAnsi="Calibri" w:cs="Calibri"/>
          <w:color w:val="000000"/>
          <w:szCs w:val="22"/>
        </w:rPr>
        <w:t> </w:t>
      </w:r>
      <w:r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8220D" w:rsidP="00822ECC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des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dispositions des articles 413-9 à 413-12 du code pénal relatifs aux atteintes au </w:t>
      </w:r>
      <w:r w:rsidR="002C788E" w:rsidRPr="00992DCC">
        <w:rPr>
          <w:rFonts w:ascii="Marianne" w:hAnsi="Marianne"/>
          <w:color w:val="000000"/>
          <w:szCs w:val="22"/>
        </w:rPr>
        <w:t>secret de la défense nationale.</w:t>
      </w:r>
    </w:p>
    <w:p w:rsidR="0058220D" w:rsidRPr="00992DCC" w:rsidRDefault="00794AF1" w:rsidP="00822ECC">
      <w:pPr>
        <w:spacing w:before="240" w:after="120"/>
        <w:rPr>
          <w:rFonts w:ascii="Marianne" w:hAnsi="Marianne"/>
          <w:color w:val="000000"/>
          <w:szCs w:val="22"/>
        </w:rPr>
      </w:pPr>
      <w:r w:rsidRPr="00992DCC">
        <w:rPr>
          <w:rFonts w:ascii="Marianne" w:hAnsi="Marianne"/>
          <w:b/>
          <w:bCs/>
          <w:color w:val="000000"/>
          <w:szCs w:val="22"/>
        </w:rPr>
        <w:t>S</w:t>
      </w:r>
      <w:r w:rsidR="005E16F9" w:rsidRPr="00992DCC">
        <w:rPr>
          <w:rFonts w:ascii="Marianne" w:hAnsi="Marianne"/>
          <w:b/>
          <w:bCs/>
          <w:color w:val="000000"/>
          <w:szCs w:val="22"/>
        </w:rPr>
        <w:t>’engage à ce que tous les agents appelés</w:t>
      </w:r>
      <w:r w:rsidR="000170E6" w:rsidRPr="00992DCC">
        <w:rPr>
          <w:rFonts w:ascii="Marianne" w:hAnsi="Marianne"/>
          <w:b/>
          <w:bCs/>
          <w:color w:val="000000"/>
          <w:szCs w:val="22"/>
        </w:rPr>
        <w:t>,</w:t>
      </w:r>
      <w:r w:rsidR="005E16F9" w:rsidRPr="00992DCC">
        <w:rPr>
          <w:rFonts w:ascii="Marianne" w:hAnsi="Marianne"/>
          <w:b/>
          <w:bCs/>
          <w:color w:val="000000"/>
          <w:szCs w:val="22"/>
        </w:rPr>
        <w:t xml:space="preserve"> sous </w:t>
      </w:r>
      <w:r w:rsidRPr="00992DCC">
        <w:rPr>
          <w:rFonts w:ascii="Marianne" w:hAnsi="Marianne"/>
          <w:b/>
          <w:bCs/>
          <w:color w:val="000000"/>
          <w:szCs w:val="22"/>
        </w:rPr>
        <w:t>s</w:t>
      </w:r>
      <w:r w:rsidR="005E16F9" w:rsidRPr="00992DCC">
        <w:rPr>
          <w:rFonts w:ascii="Marianne" w:hAnsi="Marianne"/>
          <w:b/>
          <w:bCs/>
          <w:color w:val="000000"/>
          <w:szCs w:val="22"/>
        </w:rPr>
        <w:t>a responsabilité</w:t>
      </w:r>
      <w:r w:rsidR="000170E6" w:rsidRPr="00992DCC">
        <w:rPr>
          <w:rFonts w:ascii="Marianne" w:hAnsi="Marianne"/>
          <w:b/>
          <w:bCs/>
          <w:color w:val="000000"/>
          <w:szCs w:val="22"/>
        </w:rPr>
        <w:t>,</w:t>
      </w:r>
      <w:r w:rsidR="005E16F9" w:rsidRPr="00992DCC">
        <w:rPr>
          <w:rFonts w:ascii="Marianne" w:hAnsi="Marianne"/>
          <w:b/>
          <w:bCs/>
          <w:color w:val="000000"/>
          <w:szCs w:val="22"/>
        </w:rPr>
        <w:t xml:space="preserve"> à intervenir</w:t>
      </w:r>
      <w:r w:rsidR="000170E6" w:rsidRPr="00992DCC">
        <w:rPr>
          <w:rFonts w:ascii="Marianne" w:hAnsi="Marianne"/>
          <w:b/>
          <w:bCs/>
          <w:color w:val="000000"/>
          <w:szCs w:val="22"/>
        </w:rPr>
        <w:t xml:space="preserve"> </w:t>
      </w:r>
      <w:r w:rsidR="005E16F9" w:rsidRPr="00992DCC">
        <w:rPr>
          <w:rFonts w:ascii="Marianne" w:hAnsi="Marianne"/>
          <w:b/>
          <w:bCs/>
          <w:color w:val="000000"/>
          <w:szCs w:val="22"/>
        </w:rPr>
        <w:t>à un titre quelconque dans le cadre de l’exécution du marché</w:t>
      </w:r>
      <w:r w:rsidR="0058220D" w:rsidRPr="00992DCC">
        <w:rPr>
          <w:rFonts w:ascii="Calibri" w:hAnsi="Calibri" w:cs="Calibri"/>
          <w:b/>
          <w:bCs/>
          <w:color w:val="000000"/>
          <w:szCs w:val="22"/>
        </w:rPr>
        <w:t> 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>:</w:t>
      </w:r>
    </w:p>
    <w:p w:rsidR="0058220D" w:rsidRPr="00992DCC" w:rsidRDefault="005E16F9" w:rsidP="0058220D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respectent</w:t>
      </w:r>
      <w:proofErr w:type="gramEnd"/>
      <w:r w:rsidR="0058220D" w:rsidRPr="00992DCC">
        <w:rPr>
          <w:rFonts w:ascii="Marianne" w:hAnsi="Marianne"/>
          <w:color w:val="000000"/>
          <w:szCs w:val="22"/>
        </w:rPr>
        <w:t xml:space="preserve"> l’obligation de discrétion professionnelle</w:t>
      </w:r>
      <w:r w:rsidR="00AD0D86" w:rsidRPr="00992DCC">
        <w:rPr>
          <w:rFonts w:ascii="Marianne" w:hAnsi="Marianne"/>
          <w:color w:val="000000"/>
          <w:szCs w:val="22"/>
        </w:rPr>
        <w:t xml:space="preserve"> </w:t>
      </w:r>
      <w:r w:rsidR="0058220D" w:rsidRPr="00992DCC">
        <w:rPr>
          <w:rFonts w:ascii="Marianne" w:hAnsi="Marianne"/>
          <w:color w:val="000000"/>
          <w:szCs w:val="22"/>
        </w:rPr>
        <w:t xml:space="preserve">pour tous les faits, informations ou documents dont </w:t>
      </w:r>
      <w:r w:rsidRPr="00992DCC">
        <w:rPr>
          <w:rFonts w:ascii="Marianne" w:hAnsi="Marianne"/>
          <w:color w:val="000000"/>
          <w:szCs w:val="22"/>
        </w:rPr>
        <w:t xml:space="preserve">ils </w:t>
      </w:r>
      <w:r w:rsidR="0058220D" w:rsidRPr="00992DCC">
        <w:rPr>
          <w:rFonts w:ascii="Marianne" w:hAnsi="Marianne"/>
          <w:color w:val="000000"/>
          <w:szCs w:val="22"/>
        </w:rPr>
        <w:t>aurai</w:t>
      </w:r>
      <w:r w:rsidRPr="00992DCC">
        <w:rPr>
          <w:rFonts w:ascii="Marianne" w:hAnsi="Marianne"/>
          <w:color w:val="000000"/>
          <w:szCs w:val="22"/>
        </w:rPr>
        <w:t>ent</w:t>
      </w:r>
      <w:r w:rsidR="0058220D" w:rsidRPr="00992DCC">
        <w:rPr>
          <w:rFonts w:ascii="Marianne" w:hAnsi="Marianne"/>
          <w:color w:val="000000"/>
          <w:szCs w:val="22"/>
        </w:rPr>
        <w:t xml:space="preserve"> connaissance dans l'exercice ou à l'occasion de l'exercice de </w:t>
      </w:r>
      <w:r w:rsidRPr="00992DCC">
        <w:rPr>
          <w:rFonts w:ascii="Marianne" w:hAnsi="Marianne"/>
          <w:color w:val="000000"/>
          <w:szCs w:val="22"/>
        </w:rPr>
        <w:t xml:space="preserve">leurs </w:t>
      </w:r>
      <w:r w:rsidR="0058220D" w:rsidRPr="00992DCC">
        <w:rPr>
          <w:rFonts w:ascii="Marianne" w:hAnsi="Marianne"/>
          <w:color w:val="000000"/>
          <w:szCs w:val="22"/>
        </w:rPr>
        <w:t>activités</w:t>
      </w:r>
      <w:r w:rsidR="0058220D" w:rsidRPr="00992DCC">
        <w:rPr>
          <w:rFonts w:ascii="Calibri" w:hAnsi="Calibri" w:cs="Calibri"/>
          <w:color w:val="000000"/>
          <w:szCs w:val="22"/>
        </w:rPr>
        <w:t> </w:t>
      </w:r>
      <w:r w:rsidR="0058220D"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E16F9" w:rsidP="0058220D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prennent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</w:t>
      </w:r>
      <w:r w:rsidR="0058220D" w:rsidRPr="00992DCC">
        <w:rPr>
          <w:rFonts w:ascii="Marianne" w:hAnsi="Marianne"/>
          <w:color w:val="000000"/>
          <w:szCs w:val="22"/>
        </w:rPr>
        <w:t>connaissance</w:t>
      </w:r>
      <w:r w:rsidRPr="00992DCC">
        <w:rPr>
          <w:rFonts w:ascii="Marianne" w:hAnsi="Marianne"/>
          <w:color w:val="000000"/>
          <w:szCs w:val="22"/>
        </w:rPr>
        <w:t xml:space="preserve"> </w:t>
      </w:r>
      <w:r w:rsidR="0058220D" w:rsidRPr="00992DCC">
        <w:rPr>
          <w:rFonts w:ascii="Marianne" w:hAnsi="Marianne"/>
          <w:color w:val="000000"/>
          <w:szCs w:val="22"/>
        </w:rPr>
        <w:t xml:space="preserve">et </w:t>
      </w:r>
      <w:r w:rsidRPr="00992DCC">
        <w:rPr>
          <w:rFonts w:ascii="Marianne" w:hAnsi="Marianne"/>
          <w:color w:val="000000"/>
          <w:szCs w:val="22"/>
        </w:rPr>
        <w:t xml:space="preserve">respectent </w:t>
      </w:r>
      <w:r w:rsidR="0058220D" w:rsidRPr="00992DCC">
        <w:rPr>
          <w:rFonts w:ascii="Marianne" w:hAnsi="Marianne"/>
          <w:color w:val="000000"/>
          <w:szCs w:val="22"/>
        </w:rPr>
        <w:t>les d</w:t>
      </w:r>
      <w:r w:rsidR="00FD61D0">
        <w:rPr>
          <w:rFonts w:ascii="Marianne" w:hAnsi="Marianne"/>
          <w:color w:val="000000"/>
          <w:szCs w:val="22"/>
        </w:rPr>
        <w:t>ispositions décrites en annexe II</w:t>
      </w:r>
      <w:r w:rsidR="0058220D" w:rsidRPr="00992DCC">
        <w:rPr>
          <w:rFonts w:ascii="Marianne" w:hAnsi="Marianne"/>
          <w:color w:val="000000"/>
          <w:szCs w:val="22"/>
        </w:rPr>
        <w:t xml:space="preserve"> du CCAP relative à la protection des informations, à la confidentialité et aux mesures de sécurité</w:t>
      </w:r>
      <w:r w:rsidR="0058220D" w:rsidRPr="00992DCC">
        <w:rPr>
          <w:rFonts w:ascii="Calibri" w:hAnsi="Calibri" w:cs="Calibri"/>
          <w:color w:val="000000"/>
          <w:szCs w:val="22"/>
        </w:rPr>
        <w:t> </w:t>
      </w:r>
      <w:r w:rsidR="0058220D"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8220D" w:rsidP="0058220D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ne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divulgue</w:t>
      </w:r>
      <w:r w:rsidR="005E16F9" w:rsidRPr="00992DCC">
        <w:rPr>
          <w:rFonts w:ascii="Marianne" w:hAnsi="Marianne"/>
          <w:color w:val="000000"/>
          <w:szCs w:val="22"/>
        </w:rPr>
        <w:t>nt</w:t>
      </w:r>
      <w:r w:rsidRPr="00992DCC">
        <w:rPr>
          <w:rFonts w:ascii="Marianne" w:hAnsi="Marianne"/>
          <w:color w:val="000000"/>
          <w:szCs w:val="22"/>
        </w:rPr>
        <w:t xml:space="preserve"> </w:t>
      </w:r>
      <w:r w:rsidR="005E16F9" w:rsidRPr="00992DCC">
        <w:rPr>
          <w:rFonts w:ascii="Marianne" w:hAnsi="Marianne"/>
          <w:color w:val="000000"/>
          <w:szCs w:val="22"/>
        </w:rPr>
        <w:t xml:space="preserve">en aucun cas </w:t>
      </w:r>
      <w:r w:rsidRPr="00992DCC">
        <w:rPr>
          <w:rFonts w:ascii="Marianne" w:hAnsi="Marianne"/>
          <w:color w:val="000000"/>
          <w:szCs w:val="22"/>
        </w:rPr>
        <w:t>à un tiers des informations ou données tant personnelles que professionnelles qu</w:t>
      </w:r>
      <w:r w:rsidR="005E16F9" w:rsidRPr="00992DCC">
        <w:rPr>
          <w:rFonts w:ascii="Marianne" w:hAnsi="Marianne"/>
          <w:color w:val="000000"/>
          <w:szCs w:val="22"/>
        </w:rPr>
        <w:t>’ils</w:t>
      </w:r>
      <w:r w:rsidRPr="00992DCC">
        <w:rPr>
          <w:rFonts w:ascii="Marianne" w:hAnsi="Marianne"/>
          <w:color w:val="000000"/>
          <w:szCs w:val="22"/>
        </w:rPr>
        <w:t xml:space="preserve"> </w:t>
      </w:r>
      <w:r w:rsidR="00A10465" w:rsidRPr="00992DCC">
        <w:rPr>
          <w:rFonts w:ascii="Marianne" w:hAnsi="Marianne"/>
          <w:color w:val="000000"/>
          <w:szCs w:val="22"/>
        </w:rPr>
        <w:t>pourraient</w:t>
      </w:r>
      <w:r w:rsidRPr="00992DCC">
        <w:rPr>
          <w:rFonts w:ascii="Marianne" w:hAnsi="Marianne"/>
          <w:color w:val="000000"/>
          <w:szCs w:val="22"/>
        </w:rPr>
        <w:t xml:space="preserve"> être amené</w:t>
      </w:r>
      <w:r w:rsidR="005E16F9" w:rsidRPr="00992DCC">
        <w:rPr>
          <w:rFonts w:ascii="Marianne" w:hAnsi="Marianne"/>
          <w:color w:val="000000"/>
          <w:szCs w:val="22"/>
        </w:rPr>
        <w:t>s</w:t>
      </w:r>
      <w:r w:rsidRPr="00992DCC">
        <w:rPr>
          <w:rFonts w:ascii="Marianne" w:hAnsi="Marianne"/>
          <w:color w:val="000000"/>
          <w:szCs w:val="22"/>
        </w:rPr>
        <w:t xml:space="preserve"> à apprendre dans l’exercice de </w:t>
      </w:r>
      <w:r w:rsidR="005E16F9" w:rsidRPr="00992DCC">
        <w:rPr>
          <w:rFonts w:ascii="Marianne" w:hAnsi="Marianne"/>
          <w:color w:val="000000"/>
          <w:szCs w:val="22"/>
        </w:rPr>
        <w:t xml:space="preserve">leur </w:t>
      </w:r>
      <w:r w:rsidRPr="00992DCC">
        <w:rPr>
          <w:rFonts w:ascii="Marianne" w:hAnsi="Marianne"/>
          <w:color w:val="000000"/>
          <w:szCs w:val="22"/>
        </w:rPr>
        <w:t>mission</w:t>
      </w:r>
      <w:r w:rsidRPr="00992DCC">
        <w:rPr>
          <w:rFonts w:ascii="Calibri" w:hAnsi="Calibri" w:cs="Calibri"/>
          <w:color w:val="000000"/>
          <w:szCs w:val="22"/>
        </w:rPr>
        <w:t> </w:t>
      </w:r>
      <w:r w:rsidRPr="00992DCC">
        <w:rPr>
          <w:rFonts w:ascii="Marianne" w:hAnsi="Marianne"/>
          <w:color w:val="000000"/>
          <w:szCs w:val="22"/>
        </w:rPr>
        <w:t>;</w:t>
      </w:r>
    </w:p>
    <w:p w:rsidR="0058220D" w:rsidRPr="00992DCC" w:rsidRDefault="0058220D" w:rsidP="0058220D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ne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reprodu</w:t>
      </w:r>
      <w:r w:rsidR="005E16F9" w:rsidRPr="00992DCC">
        <w:rPr>
          <w:rFonts w:ascii="Marianne" w:hAnsi="Marianne"/>
          <w:color w:val="000000"/>
          <w:szCs w:val="22"/>
        </w:rPr>
        <w:t>isent</w:t>
      </w:r>
      <w:r w:rsidRPr="00992DCC">
        <w:rPr>
          <w:rFonts w:ascii="Marianne" w:hAnsi="Marianne"/>
          <w:color w:val="000000"/>
          <w:szCs w:val="22"/>
        </w:rPr>
        <w:t xml:space="preserve">, </w:t>
      </w:r>
      <w:r w:rsidR="005E16F9" w:rsidRPr="00992DCC">
        <w:rPr>
          <w:rFonts w:ascii="Marianne" w:hAnsi="Marianne"/>
          <w:color w:val="000000"/>
          <w:szCs w:val="22"/>
        </w:rPr>
        <w:t xml:space="preserve">ni ne </w:t>
      </w:r>
      <w:r w:rsidRPr="00992DCC">
        <w:rPr>
          <w:rFonts w:ascii="Marianne" w:hAnsi="Marianne"/>
          <w:color w:val="000000"/>
          <w:szCs w:val="22"/>
        </w:rPr>
        <w:t>stocke</w:t>
      </w:r>
      <w:r w:rsidR="005E16F9" w:rsidRPr="00992DCC">
        <w:rPr>
          <w:rFonts w:ascii="Marianne" w:hAnsi="Marianne"/>
          <w:color w:val="000000"/>
          <w:szCs w:val="22"/>
        </w:rPr>
        <w:t>nt</w:t>
      </w:r>
      <w:r w:rsidRPr="00992DCC">
        <w:rPr>
          <w:rFonts w:ascii="Marianne" w:hAnsi="Marianne"/>
          <w:color w:val="000000"/>
          <w:szCs w:val="22"/>
        </w:rPr>
        <w:t xml:space="preserve">, </w:t>
      </w:r>
      <w:r w:rsidR="005E16F9" w:rsidRPr="00992DCC">
        <w:rPr>
          <w:rFonts w:ascii="Marianne" w:hAnsi="Marianne"/>
          <w:color w:val="000000"/>
          <w:szCs w:val="22"/>
        </w:rPr>
        <w:t xml:space="preserve">ni ne </w:t>
      </w:r>
      <w:r w:rsidRPr="00992DCC">
        <w:rPr>
          <w:rFonts w:ascii="Marianne" w:hAnsi="Marianne"/>
          <w:color w:val="000000"/>
          <w:szCs w:val="22"/>
        </w:rPr>
        <w:t>copie</w:t>
      </w:r>
      <w:r w:rsidR="005E16F9" w:rsidRPr="00992DCC">
        <w:rPr>
          <w:rFonts w:ascii="Marianne" w:hAnsi="Marianne"/>
          <w:color w:val="000000"/>
          <w:szCs w:val="22"/>
        </w:rPr>
        <w:t>nt</w:t>
      </w:r>
      <w:r w:rsidRPr="00992DCC">
        <w:rPr>
          <w:rFonts w:ascii="Marianne" w:hAnsi="Marianne"/>
          <w:color w:val="000000"/>
          <w:szCs w:val="22"/>
        </w:rPr>
        <w:t xml:space="preserve">, </w:t>
      </w:r>
      <w:r w:rsidR="005E16F9" w:rsidRPr="00992DCC">
        <w:rPr>
          <w:rFonts w:ascii="Marianne" w:hAnsi="Marianne"/>
          <w:color w:val="000000"/>
          <w:szCs w:val="22"/>
        </w:rPr>
        <w:t>n</w:t>
      </w:r>
      <w:r w:rsidR="00F46722" w:rsidRPr="00992DCC">
        <w:rPr>
          <w:rFonts w:ascii="Marianne" w:hAnsi="Marianne"/>
          <w:color w:val="000000"/>
          <w:szCs w:val="22"/>
        </w:rPr>
        <w:t>i</w:t>
      </w:r>
      <w:r w:rsidR="005E16F9" w:rsidRPr="00992DCC">
        <w:rPr>
          <w:rFonts w:ascii="Marianne" w:hAnsi="Marianne"/>
          <w:color w:val="000000"/>
          <w:szCs w:val="22"/>
        </w:rPr>
        <w:t xml:space="preserve"> ne </w:t>
      </w:r>
      <w:r w:rsidRPr="00992DCC">
        <w:rPr>
          <w:rFonts w:ascii="Marianne" w:hAnsi="Marianne"/>
          <w:color w:val="000000"/>
          <w:szCs w:val="22"/>
        </w:rPr>
        <w:t>diffuse</w:t>
      </w:r>
      <w:r w:rsidR="005E16F9" w:rsidRPr="00992DCC">
        <w:rPr>
          <w:rFonts w:ascii="Marianne" w:hAnsi="Marianne"/>
          <w:color w:val="000000"/>
          <w:szCs w:val="22"/>
        </w:rPr>
        <w:t>nt</w:t>
      </w:r>
      <w:r w:rsidRPr="00992DCC">
        <w:rPr>
          <w:rFonts w:ascii="Marianne" w:hAnsi="Marianne"/>
          <w:color w:val="000000"/>
          <w:szCs w:val="22"/>
        </w:rPr>
        <w:t xml:space="preserve">, </w:t>
      </w:r>
      <w:r w:rsidR="005E16F9" w:rsidRPr="00992DCC">
        <w:rPr>
          <w:rFonts w:ascii="Marianne" w:hAnsi="Marianne"/>
          <w:color w:val="000000"/>
          <w:szCs w:val="22"/>
        </w:rPr>
        <w:t xml:space="preserve">ni ne </w:t>
      </w:r>
      <w:r w:rsidRPr="00992DCC">
        <w:rPr>
          <w:rFonts w:ascii="Marianne" w:hAnsi="Marianne"/>
          <w:color w:val="000000"/>
          <w:szCs w:val="22"/>
        </w:rPr>
        <w:t>modifie</w:t>
      </w:r>
      <w:r w:rsidR="005E16F9" w:rsidRPr="00992DCC">
        <w:rPr>
          <w:rFonts w:ascii="Marianne" w:hAnsi="Marianne"/>
          <w:color w:val="000000"/>
          <w:szCs w:val="22"/>
        </w:rPr>
        <w:t>nt</w:t>
      </w:r>
      <w:r w:rsidRPr="00992DCC">
        <w:rPr>
          <w:rFonts w:ascii="Marianne" w:hAnsi="Marianne"/>
          <w:color w:val="000000"/>
          <w:szCs w:val="22"/>
        </w:rPr>
        <w:t xml:space="preserve">, </w:t>
      </w:r>
      <w:r w:rsidR="005E16F9" w:rsidRPr="00992DCC">
        <w:rPr>
          <w:rFonts w:ascii="Marianne" w:hAnsi="Marianne"/>
          <w:color w:val="000000"/>
          <w:szCs w:val="22"/>
        </w:rPr>
        <w:t>ni n’</w:t>
      </w:r>
      <w:r w:rsidR="00F46722" w:rsidRPr="00992DCC">
        <w:rPr>
          <w:rFonts w:ascii="Marianne" w:hAnsi="Marianne"/>
          <w:color w:val="000000"/>
          <w:szCs w:val="22"/>
        </w:rPr>
        <w:t>altèrent,</w:t>
      </w:r>
      <w:r w:rsidRPr="00992DCC">
        <w:rPr>
          <w:rFonts w:ascii="Marianne" w:hAnsi="Marianne"/>
          <w:color w:val="000000"/>
          <w:szCs w:val="22"/>
        </w:rPr>
        <w:t xml:space="preserve"> </w:t>
      </w:r>
      <w:r w:rsidR="00F46722" w:rsidRPr="00992DCC">
        <w:rPr>
          <w:rFonts w:ascii="Marianne" w:hAnsi="Marianne"/>
          <w:color w:val="000000"/>
          <w:szCs w:val="22"/>
        </w:rPr>
        <w:t>ni ne détruisent</w:t>
      </w:r>
      <w:r w:rsidRPr="00992DCC">
        <w:rPr>
          <w:rFonts w:ascii="Marianne" w:hAnsi="Marianne"/>
          <w:color w:val="000000"/>
          <w:szCs w:val="22"/>
        </w:rPr>
        <w:t xml:space="preserve"> toute information ou donnée dont </w:t>
      </w:r>
      <w:r w:rsidR="005E16F9" w:rsidRPr="00992DCC">
        <w:rPr>
          <w:rFonts w:ascii="Marianne" w:hAnsi="Marianne"/>
          <w:color w:val="000000"/>
          <w:szCs w:val="22"/>
        </w:rPr>
        <w:t xml:space="preserve">ils </w:t>
      </w:r>
      <w:r w:rsidR="00A10465" w:rsidRPr="00992DCC">
        <w:rPr>
          <w:rFonts w:ascii="Marianne" w:hAnsi="Marianne"/>
          <w:color w:val="000000"/>
          <w:szCs w:val="22"/>
        </w:rPr>
        <w:t>pourraient</w:t>
      </w:r>
      <w:r w:rsidRPr="00992DCC">
        <w:rPr>
          <w:rFonts w:ascii="Marianne" w:hAnsi="Marianne"/>
          <w:color w:val="000000"/>
          <w:szCs w:val="22"/>
        </w:rPr>
        <w:t xml:space="preserve"> avoir connaissance à d’autres fins que celles de l’exercice de </w:t>
      </w:r>
      <w:r w:rsidR="00F46722" w:rsidRPr="00992DCC">
        <w:rPr>
          <w:rFonts w:ascii="Marianne" w:hAnsi="Marianne"/>
          <w:color w:val="000000"/>
          <w:szCs w:val="22"/>
        </w:rPr>
        <w:t xml:space="preserve">leur </w:t>
      </w:r>
      <w:r w:rsidRPr="00992DCC">
        <w:rPr>
          <w:rFonts w:ascii="Marianne" w:hAnsi="Marianne"/>
          <w:color w:val="000000"/>
          <w:szCs w:val="22"/>
        </w:rPr>
        <w:t>mission ;</w:t>
      </w:r>
    </w:p>
    <w:p w:rsidR="0058220D" w:rsidRPr="00992DCC" w:rsidRDefault="0058220D" w:rsidP="0058220D">
      <w:pPr>
        <w:keepLines w:val="0"/>
        <w:numPr>
          <w:ilvl w:val="0"/>
          <w:numId w:val="18"/>
        </w:numPr>
        <w:spacing w:after="60"/>
        <w:rPr>
          <w:rFonts w:ascii="Marianne" w:hAnsi="Marianne"/>
          <w:color w:val="000000"/>
          <w:szCs w:val="22"/>
        </w:rPr>
      </w:pPr>
      <w:proofErr w:type="gramStart"/>
      <w:r w:rsidRPr="00992DCC">
        <w:rPr>
          <w:rFonts w:ascii="Marianne" w:hAnsi="Marianne"/>
          <w:color w:val="000000"/>
          <w:szCs w:val="22"/>
        </w:rPr>
        <w:t>respecte</w:t>
      </w:r>
      <w:r w:rsidR="00F46722" w:rsidRPr="00992DCC">
        <w:rPr>
          <w:rFonts w:ascii="Marianne" w:hAnsi="Marianne"/>
          <w:color w:val="000000"/>
          <w:szCs w:val="22"/>
        </w:rPr>
        <w:t>nt</w:t>
      </w:r>
      <w:proofErr w:type="gramEnd"/>
      <w:r w:rsidRPr="00992DCC">
        <w:rPr>
          <w:rFonts w:ascii="Marianne" w:hAnsi="Marianne"/>
          <w:color w:val="000000"/>
          <w:szCs w:val="22"/>
        </w:rPr>
        <w:t xml:space="preserve"> le principe fondamental du «</w:t>
      </w:r>
      <w:r w:rsidRPr="00992DCC">
        <w:rPr>
          <w:rFonts w:ascii="Calibri" w:hAnsi="Calibri" w:cs="Calibri"/>
          <w:color w:val="000000"/>
          <w:szCs w:val="22"/>
        </w:rPr>
        <w:t> </w:t>
      </w:r>
      <w:r w:rsidRPr="00992DCC">
        <w:rPr>
          <w:rFonts w:ascii="Marianne" w:hAnsi="Marianne"/>
          <w:color w:val="000000"/>
          <w:szCs w:val="22"/>
          <w:u w:val="single"/>
        </w:rPr>
        <w:t>besoin d'en connaître</w:t>
      </w:r>
      <w:r w:rsidRPr="00992DCC">
        <w:rPr>
          <w:rFonts w:ascii="Calibri" w:hAnsi="Calibri" w:cs="Calibri"/>
          <w:color w:val="000000"/>
          <w:szCs w:val="22"/>
        </w:rPr>
        <w:t> </w:t>
      </w:r>
      <w:r w:rsidRPr="00992DCC">
        <w:rPr>
          <w:rFonts w:ascii="Marianne" w:hAnsi="Marianne" w:cs="Marianne"/>
          <w:color w:val="000000"/>
          <w:szCs w:val="22"/>
        </w:rPr>
        <w:t>»</w:t>
      </w:r>
      <w:r w:rsidRPr="00992DCC">
        <w:rPr>
          <w:rFonts w:ascii="Marianne" w:hAnsi="Marianne"/>
          <w:color w:val="000000"/>
          <w:szCs w:val="22"/>
        </w:rPr>
        <w:t xml:space="preserve"> et ainsi ne tente</w:t>
      </w:r>
      <w:r w:rsidR="00F46722" w:rsidRPr="00992DCC">
        <w:rPr>
          <w:rFonts w:ascii="Marianne" w:hAnsi="Marianne"/>
          <w:color w:val="000000"/>
          <w:szCs w:val="22"/>
        </w:rPr>
        <w:t>nt pas</w:t>
      </w:r>
      <w:r w:rsidRPr="00992DCC">
        <w:rPr>
          <w:rFonts w:ascii="Marianne" w:hAnsi="Marianne"/>
          <w:color w:val="000000"/>
          <w:szCs w:val="22"/>
        </w:rPr>
        <w:t xml:space="preserve"> d'accéder,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 xml:space="preserve">de reproduire,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>de stocker,</w:t>
      </w:r>
      <w:r w:rsidR="00F46722" w:rsidRPr="00992DCC">
        <w:rPr>
          <w:rFonts w:ascii="Marianne" w:hAnsi="Marianne"/>
          <w:color w:val="000000"/>
          <w:szCs w:val="22"/>
        </w:rPr>
        <w:t xml:space="preserve"> ni</w:t>
      </w:r>
      <w:r w:rsidRPr="00992DCC">
        <w:rPr>
          <w:rFonts w:ascii="Marianne" w:hAnsi="Marianne"/>
          <w:color w:val="000000"/>
          <w:szCs w:val="22"/>
        </w:rPr>
        <w:t xml:space="preserve"> de copier,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 xml:space="preserve">de diffuser,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 xml:space="preserve">de modifier,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>d'altérer</w:t>
      </w:r>
      <w:r w:rsidR="00F46722" w:rsidRPr="00992DCC">
        <w:rPr>
          <w:rFonts w:ascii="Marianne" w:hAnsi="Marianne"/>
          <w:color w:val="000000"/>
          <w:szCs w:val="22"/>
        </w:rPr>
        <w:t>,</w:t>
      </w:r>
      <w:r w:rsidRPr="00992DCC">
        <w:rPr>
          <w:rFonts w:ascii="Marianne" w:hAnsi="Marianne"/>
          <w:color w:val="000000"/>
          <w:szCs w:val="22"/>
        </w:rPr>
        <w:t xml:space="preserve"> </w:t>
      </w:r>
      <w:r w:rsidR="00F46722" w:rsidRPr="00992DCC">
        <w:rPr>
          <w:rFonts w:ascii="Marianne" w:hAnsi="Marianne"/>
          <w:color w:val="000000"/>
          <w:szCs w:val="22"/>
        </w:rPr>
        <w:t xml:space="preserve">ni </w:t>
      </w:r>
      <w:r w:rsidRPr="00992DCC">
        <w:rPr>
          <w:rFonts w:ascii="Marianne" w:hAnsi="Marianne"/>
          <w:color w:val="000000"/>
          <w:szCs w:val="22"/>
        </w:rPr>
        <w:t xml:space="preserve">de détruire toute information dont </w:t>
      </w:r>
      <w:r w:rsidR="00F46722" w:rsidRPr="00992DCC">
        <w:rPr>
          <w:rFonts w:ascii="Marianne" w:hAnsi="Marianne"/>
          <w:color w:val="000000"/>
          <w:szCs w:val="22"/>
        </w:rPr>
        <w:t xml:space="preserve">ils ne sont pas </w:t>
      </w:r>
      <w:r w:rsidRPr="00992DCC">
        <w:rPr>
          <w:rFonts w:ascii="Marianne" w:hAnsi="Marianne"/>
          <w:color w:val="000000"/>
          <w:szCs w:val="22"/>
        </w:rPr>
        <w:t>supposé</w:t>
      </w:r>
      <w:r w:rsidR="00F46722" w:rsidRPr="00992DCC">
        <w:rPr>
          <w:rFonts w:ascii="Marianne" w:hAnsi="Marianne"/>
          <w:color w:val="000000"/>
          <w:szCs w:val="22"/>
        </w:rPr>
        <w:t>s</w:t>
      </w:r>
      <w:r w:rsidRPr="00992DCC">
        <w:rPr>
          <w:rFonts w:ascii="Marianne" w:hAnsi="Marianne"/>
          <w:color w:val="000000"/>
          <w:szCs w:val="22"/>
        </w:rPr>
        <w:t xml:space="preserve"> avoir connaissance dans l’exercice de </w:t>
      </w:r>
      <w:r w:rsidR="00F46722" w:rsidRPr="00992DCC">
        <w:rPr>
          <w:rFonts w:ascii="Marianne" w:hAnsi="Marianne"/>
          <w:color w:val="000000"/>
          <w:szCs w:val="22"/>
        </w:rPr>
        <w:t xml:space="preserve">leur </w:t>
      </w:r>
      <w:r w:rsidRPr="00992DCC">
        <w:rPr>
          <w:rFonts w:ascii="Marianne" w:hAnsi="Marianne"/>
          <w:color w:val="000000"/>
          <w:szCs w:val="22"/>
        </w:rPr>
        <w:t>mission.</w:t>
      </w:r>
    </w:p>
    <w:p w:rsidR="00A10465" w:rsidRPr="00992DCC" w:rsidRDefault="00F46722" w:rsidP="002C788E">
      <w:pPr>
        <w:spacing w:before="240"/>
        <w:rPr>
          <w:rFonts w:ascii="Marianne" w:hAnsi="Marianne"/>
        </w:rPr>
      </w:pPr>
      <w:r w:rsidRPr="00992DCC">
        <w:rPr>
          <w:rFonts w:ascii="Marianne" w:hAnsi="Marianne"/>
          <w:b/>
          <w:bCs/>
          <w:color w:val="000000"/>
          <w:szCs w:val="22"/>
        </w:rPr>
        <w:t>D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>éclare être pleinement conscient</w:t>
      </w:r>
      <w:r w:rsidR="00A10465" w:rsidRPr="00992DCC">
        <w:rPr>
          <w:rFonts w:ascii="Marianne" w:hAnsi="Marianne"/>
          <w:b/>
          <w:bCs/>
          <w:color w:val="000000"/>
          <w:szCs w:val="22"/>
        </w:rPr>
        <w:t>e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 xml:space="preserve"> de </w:t>
      </w:r>
      <w:r w:rsidR="00794AF1" w:rsidRPr="00992DCC">
        <w:rPr>
          <w:rFonts w:ascii="Marianne" w:hAnsi="Marianne"/>
          <w:b/>
          <w:bCs/>
          <w:color w:val="000000"/>
          <w:szCs w:val="22"/>
        </w:rPr>
        <w:t>s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>es responsabilités et reconnai</w:t>
      </w:r>
      <w:r w:rsidR="00A10465" w:rsidRPr="00992DCC">
        <w:rPr>
          <w:rFonts w:ascii="Marianne" w:hAnsi="Marianne"/>
          <w:b/>
          <w:bCs/>
          <w:color w:val="000000"/>
          <w:szCs w:val="22"/>
        </w:rPr>
        <w:t>t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 xml:space="preserve"> être informé</w:t>
      </w:r>
      <w:r w:rsidR="00A10465" w:rsidRPr="00992DCC">
        <w:rPr>
          <w:rFonts w:ascii="Marianne" w:hAnsi="Marianne"/>
          <w:b/>
          <w:bCs/>
          <w:color w:val="000000"/>
          <w:szCs w:val="22"/>
        </w:rPr>
        <w:t xml:space="preserve">e </w:t>
      </w:r>
      <w:r w:rsidR="0058220D" w:rsidRPr="00992DCC">
        <w:rPr>
          <w:rFonts w:ascii="Marianne" w:hAnsi="Marianne"/>
          <w:b/>
          <w:bCs/>
          <w:color w:val="000000"/>
          <w:szCs w:val="22"/>
        </w:rPr>
        <w:t>des conséquences pénales et contractuelles qui pourraient résulter de la non application des procédures et dispositions édictées ci-dessus.</w:t>
      </w:r>
    </w:p>
    <w:p w:rsidR="00B72F23" w:rsidRPr="00992DCC" w:rsidRDefault="00B72F23" w:rsidP="00B72F23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3854"/>
        <w:gridCol w:w="1577"/>
        <w:gridCol w:w="3225"/>
      </w:tblGrid>
      <w:tr w:rsidR="004B2BA9" w:rsidRPr="00992DCC" w:rsidTr="00144613">
        <w:trPr>
          <w:trHeight w:val="615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</w:rPr>
            </w:pPr>
            <w:r w:rsidRPr="00992DCC">
              <w:rPr>
                <w:rFonts w:ascii="Marianne" w:hAnsi="Marianne"/>
              </w:rPr>
              <w:t>A</w:t>
            </w:r>
          </w:p>
        </w:tc>
        <w:tc>
          <w:tcPr>
            <w:tcW w:w="3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</w:rPr>
            </w:pPr>
            <w:r w:rsidRPr="00992DCC">
              <w:rPr>
                <w:rFonts w:ascii="Marianne" w:hAnsi="Marianne"/>
              </w:rPr>
              <w:t>le</w:t>
            </w:r>
          </w:p>
        </w:tc>
        <w:tc>
          <w:tcPr>
            <w:tcW w:w="3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</w:rPr>
            </w:pPr>
          </w:p>
        </w:tc>
      </w:tr>
      <w:tr w:rsidR="00B04065" w:rsidRPr="00992DCC" w:rsidTr="00B04065">
        <w:trPr>
          <w:trHeight w:val="341"/>
        </w:trPr>
        <w:tc>
          <w:tcPr>
            <w:tcW w:w="97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</w:rPr>
            </w:pPr>
            <w:r w:rsidRPr="00992DCC">
              <w:rPr>
                <w:rFonts w:ascii="Marianne" w:hAnsi="Marianne"/>
              </w:rPr>
              <w:t>Recopier ci-dessous la formule manuscrite suivante</w:t>
            </w:r>
            <w:r w:rsidRPr="00992DCC">
              <w:rPr>
                <w:rFonts w:ascii="Calibri" w:hAnsi="Calibri" w:cs="Calibri"/>
              </w:rPr>
              <w:t> </w:t>
            </w:r>
            <w:r w:rsidRPr="00992DCC">
              <w:rPr>
                <w:rFonts w:ascii="Marianne" w:hAnsi="Marianne"/>
              </w:rPr>
              <w:t xml:space="preserve">: </w:t>
            </w:r>
            <w:r w:rsidRPr="00992DCC">
              <w:rPr>
                <w:rFonts w:ascii="Marianne" w:hAnsi="Marianne" w:cs="Marianne"/>
              </w:rPr>
              <w:t>«</w:t>
            </w:r>
            <w:r w:rsidRPr="00992DCC">
              <w:rPr>
                <w:rFonts w:ascii="Calibri" w:hAnsi="Calibri" w:cs="Calibri"/>
              </w:rPr>
              <w:t> </w:t>
            </w:r>
            <w:r w:rsidRPr="00992DCC">
              <w:rPr>
                <w:rFonts w:ascii="Marianne" w:hAnsi="Marianne"/>
              </w:rPr>
              <w:t xml:space="preserve"> </w:t>
            </w:r>
            <w:r w:rsidRPr="00992DCC">
              <w:rPr>
                <w:rFonts w:ascii="Marianne" w:hAnsi="Marianne"/>
                <w:b/>
                <w:i/>
              </w:rPr>
              <w:t>je m’engage</w:t>
            </w:r>
            <w:r w:rsidRPr="00992DCC">
              <w:rPr>
                <w:rFonts w:ascii="Calibri" w:hAnsi="Calibri" w:cs="Calibri"/>
              </w:rPr>
              <w:t> </w:t>
            </w:r>
            <w:r w:rsidRPr="00992DCC">
              <w:rPr>
                <w:rFonts w:ascii="Marianne" w:hAnsi="Marianne" w:cs="Marianne"/>
              </w:rPr>
              <w:t>»</w:t>
            </w:r>
          </w:p>
        </w:tc>
      </w:tr>
      <w:tr w:rsidR="00B04065" w:rsidRPr="00992DCC" w:rsidTr="00C114CD">
        <w:trPr>
          <w:trHeight w:val="898"/>
        </w:trPr>
        <w:tc>
          <w:tcPr>
            <w:tcW w:w="97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065" w:rsidRPr="00992DCC" w:rsidRDefault="00B04065" w:rsidP="00B72F23">
            <w:pPr>
              <w:rPr>
                <w:rFonts w:ascii="Marianne" w:hAnsi="Marianne"/>
              </w:rPr>
            </w:pPr>
          </w:p>
        </w:tc>
      </w:tr>
      <w:tr w:rsidR="00B04065" w:rsidRPr="00992DCC" w:rsidTr="00B04065">
        <w:trPr>
          <w:trHeight w:val="412"/>
        </w:trPr>
        <w:tc>
          <w:tcPr>
            <w:tcW w:w="48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  <w:b/>
                <w:smallCaps/>
              </w:rPr>
            </w:pPr>
            <w:r w:rsidRPr="00992DCC">
              <w:rPr>
                <w:rFonts w:ascii="Marianne" w:hAnsi="Marianne"/>
                <w:b/>
                <w:smallCaps/>
              </w:rPr>
              <w:lastRenderedPageBreak/>
              <w:t>cachet de l’entreprise</w:t>
            </w:r>
          </w:p>
        </w:tc>
        <w:tc>
          <w:tcPr>
            <w:tcW w:w="48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B04065" w:rsidRPr="00992DCC" w:rsidRDefault="00B04065" w:rsidP="00B04065">
            <w:pPr>
              <w:jc w:val="center"/>
              <w:rPr>
                <w:rFonts w:ascii="Marianne" w:hAnsi="Marianne"/>
                <w:b/>
                <w:smallCaps/>
              </w:rPr>
            </w:pPr>
            <w:r w:rsidRPr="00992DCC">
              <w:rPr>
                <w:rFonts w:ascii="Marianne" w:hAnsi="Marianne"/>
                <w:b/>
                <w:smallCaps/>
              </w:rPr>
              <w:t>signature</w:t>
            </w:r>
          </w:p>
        </w:tc>
      </w:tr>
      <w:tr w:rsidR="002C788E" w:rsidRPr="00992DCC" w:rsidTr="002C788E">
        <w:trPr>
          <w:trHeight w:val="2013"/>
        </w:trPr>
        <w:tc>
          <w:tcPr>
            <w:tcW w:w="48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788E" w:rsidRPr="00992DCC" w:rsidRDefault="002C788E" w:rsidP="00B72F23">
            <w:pPr>
              <w:rPr>
                <w:rFonts w:ascii="Marianne" w:hAnsi="Marianne"/>
              </w:rPr>
            </w:pPr>
          </w:p>
        </w:tc>
        <w:tc>
          <w:tcPr>
            <w:tcW w:w="48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788E" w:rsidRPr="00992DCC" w:rsidRDefault="002C788E" w:rsidP="00B72F23">
            <w:pPr>
              <w:rPr>
                <w:rFonts w:ascii="Marianne" w:hAnsi="Marianne"/>
              </w:rPr>
            </w:pPr>
          </w:p>
        </w:tc>
      </w:tr>
    </w:tbl>
    <w:p w:rsidR="00107C6F" w:rsidRDefault="00107C6F" w:rsidP="00992DCC">
      <w:pPr>
        <w:tabs>
          <w:tab w:val="left" w:pos="851"/>
        </w:tabs>
        <w:spacing w:before="120"/>
        <w:ind w:right="284"/>
      </w:pPr>
    </w:p>
    <w:sectPr w:rsidR="00107C6F" w:rsidSect="002C788E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134" w:header="851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AD6" w:rsidRDefault="007D7AD6">
      <w:r>
        <w:separator/>
      </w:r>
    </w:p>
  </w:endnote>
  <w:endnote w:type="continuationSeparator" w:id="0">
    <w:p w:rsidR="007D7AD6" w:rsidRDefault="007D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722" w:rsidRPr="00992DCC" w:rsidRDefault="00992DCC" w:rsidP="00992DCC">
    <w:pPr>
      <w:pStyle w:val="Pieddepage"/>
      <w:jc w:val="right"/>
      <w:rPr>
        <w:rFonts w:ascii="Marianne" w:hAnsi="Marianne"/>
      </w:rPr>
    </w:pPr>
    <w:r w:rsidRPr="00992DCC">
      <w:rPr>
        <w:rFonts w:ascii="Marianne" w:hAnsi="Marianne"/>
        <w:sz w:val="18"/>
        <w:szCs w:val="18"/>
        <w:lang w:val="en-GB"/>
      </w:rPr>
      <w:t xml:space="preserve">Page 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begin"/>
    </w:r>
    <w:r w:rsidRPr="00992DCC">
      <w:rPr>
        <w:rFonts w:ascii="Marianne" w:hAnsi="Marianne"/>
        <w:b/>
        <w:bCs/>
        <w:sz w:val="18"/>
        <w:szCs w:val="18"/>
        <w:lang w:val="en-GB"/>
      </w:rPr>
      <w:instrText>PAGE  \* Arabic  \* MERGEFORMAT</w:instrTex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separate"/>
    </w:r>
    <w:r w:rsidR="005B2DAC">
      <w:rPr>
        <w:rFonts w:ascii="Marianne" w:hAnsi="Marianne"/>
        <w:b/>
        <w:bCs/>
        <w:noProof/>
        <w:sz w:val="18"/>
        <w:szCs w:val="18"/>
        <w:lang w:val="en-GB"/>
      </w:rPr>
      <w:t>3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end"/>
    </w:r>
    <w:r w:rsidRPr="00992DCC">
      <w:rPr>
        <w:rFonts w:ascii="Marianne" w:hAnsi="Marianne"/>
        <w:sz w:val="18"/>
        <w:szCs w:val="18"/>
        <w:lang w:val="en-GB"/>
      </w:rPr>
      <w:t xml:space="preserve"> sur 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begin"/>
    </w:r>
    <w:r w:rsidRPr="00992DCC">
      <w:rPr>
        <w:rFonts w:ascii="Marianne" w:hAnsi="Marianne"/>
        <w:b/>
        <w:bCs/>
        <w:sz w:val="18"/>
        <w:szCs w:val="18"/>
        <w:lang w:val="en-GB"/>
      </w:rPr>
      <w:instrText>NUMPAGES  \* Arabic  \* MERGEFORMAT</w:instrTex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separate"/>
    </w:r>
    <w:r w:rsidR="005B2DAC">
      <w:rPr>
        <w:rFonts w:ascii="Marianne" w:hAnsi="Marianne"/>
        <w:b/>
        <w:bCs/>
        <w:noProof/>
        <w:sz w:val="18"/>
        <w:szCs w:val="18"/>
        <w:lang w:val="en-GB"/>
      </w:rPr>
      <w:t>3</w:t>
    </w:r>
    <w:r w:rsidRPr="00992DCC">
      <w:rPr>
        <w:rFonts w:ascii="Marianne" w:hAnsi="Marianne"/>
        <w:b/>
        <w:bCs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E6C" w:rsidRDefault="00CC4E6C"/>
  <w:tbl>
    <w:tblPr>
      <w:tblW w:w="0" w:type="auto"/>
      <w:tblLook w:val="04A0" w:firstRow="1" w:lastRow="0" w:firstColumn="1" w:lastColumn="0" w:noHBand="0" w:noVBand="1"/>
    </w:tblPr>
    <w:tblGrid>
      <w:gridCol w:w="4825"/>
      <w:gridCol w:w="4813"/>
    </w:tblGrid>
    <w:tr w:rsidR="00CC4E6C" w:rsidRPr="0034672A" w:rsidTr="0034672A">
      <w:tc>
        <w:tcPr>
          <w:tcW w:w="4875" w:type="dxa"/>
          <w:shd w:val="clear" w:color="auto" w:fill="auto"/>
        </w:tcPr>
        <w:p w:rsidR="00CC4E6C" w:rsidRPr="0034672A" w:rsidRDefault="00CC4E6C" w:rsidP="00CC4E6C">
          <w:pPr>
            <w:pStyle w:val="Pieddepage"/>
            <w:rPr>
              <w:rFonts w:ascii="Marianne" w:hAnsi="Marianne"/>
              <w:sz w:val="16"/>
              <w:szCs w:val="16"/>
              <w:lang w:val="fr-FR"/>
            </w:rPr>
          </w:pPr>
          <w:r w:rsidRPr="0034672A">
            <w:rPr>
              <w:rFonts w:ascii="Marianne" w:hAnsi="Marianne"/>
              <w:sz w:val="16"/>
              <w:szCs w:val="16"/>
              <w:lang w:val="fr-FR"/>
            </w:rPr>
            <w:t>Engagement de reconnaissance de responsabilité</w:t>
          </w:r>
        </w:p>
      </w:tc>
      <w:tc>
        <w:tcPr>
          <w:tcW w:w="4876" w:type="dxa"/>
          <w:shd w:val="clear" w:color="auto" w:fill="auto"/>
        </w:tcPr>
        <w:p w:rsidR="00CC4E6C" w:rsidRPr="0034672A" w:rsidRDefault="00CC4E6C" w:rsidP="0034672A">
          <w:pPr>
            <w:pStyle w:val="Pieddepage"/>
            <w:jc w:val="right"/>
            <w:rPr>
              <w:rFonts w:ascii="Marianne" w:hAnsi="Marianne"/>
              <w:sz w:val="16"/>
              <w:szCs w:val="16"/>
            </w:rPr>
          </w:pPr>
          <w:r w:rsidRPr="0034672A">
            <w:rPr>
              <w:rFonts w:ascii="Marianne" w:hAnsi="Marianne"/>
              <w:sz w:val="16"/>
              <w:szCs w:val="16"/>
              <w:lang w:val="en-GB"/>
            </w:rPr>
            <w:t xml:space="preserve">Page </w: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begin"/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instrText>PAGE  \* Arabic  \* MERGEFORMAT</w:instrTex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separate"/>
          </w:r>
          <w:r w:rsidR="005B2DAC">
            <w:rPr>
              <w:rFonts w:ascii="Marianne" w:hAnsi="Marianne"/>
              <w:b/>
              <w:bCs/>
              <w:noProof/>
              <w:sz w:val="16"/>
              <w:szCs w:val="16"/>
              <w:lang w:val="en-GB"/>
            </w:rPr>
            <w:t>1</w: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end"/>
          </w:r>
          <w:r w:rsidRPr="0034672A">
            <w:rPr>
              <w:rFonts w:ascii="Marianne" w:hAnsi="Marianne"/>
              <w:sz w:val="16"/>
              <w:szCs w:val="16"/>
              <w:lang w:val="en-GB"/>
            </w:rPr>
            <w:t xml:space="preserve"> sur </w: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begin"/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instrText>NUMPAGES  \* Arabic  \* MERGEFORMAT</w:instrTex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separate"/>
          </w:r>
          <w:r w:rsidR="005B2DAC">
            <w:rPr>
              <w:rFonts w:ascii="Marianne" w:hAnsi="Marianne"/>
              <w:b/>
              <w:bCs/>
              <w:noProof/>
              <w:sz w:val="16"/>
              <w:szCs w:val="16"/>
              <w:lang w:val="en-GB"/>
            </w:rPr>
            <w:t>3</w:t>
          </w:r>
          <w:r w:rsidRPr="0034672A">
            <w:rPr>
              <w:rFonts w:ascii="Marianne" w:hAnsi="Marianne"/>
              <w:b/>
              <w:bCs/>
              <w:sz w:val="16"/>
              <w:szCs w:val="16"/>
              <w:lang w:val="en-GB"/>
            </w:rPr>
            <w:fldChar w:fldCharType="end"/>
          </w:r>
        </w:p>
      </w:tc>
    </w:tr>
  </w:tbl>
  <w:p w:rsidR="00427CC0" w:rsidRPr="00CC4E6C" w:rsidRDefault="00427CC0" w:rsidP="00CC4E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AD6" w:rsidRDefault="007D7AD6">
      <w:r>
        <w:separator/>
      </w:r>
    </w:p>
  </w:footnote>
  <w:footnote w:type="continuationSeparator" w:id="0">
    <w:p w:rsidR="007D7AD6" w:rsidRDefault="007D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88E" w:rsidRPr="00CC4E6C" w:rsidRDefault="00383A7E" w:rsidP="00383A7E">
    <w:pPr>
      <w:pStyle w:val="En-tte"/>
      <w:tabs>
        <w:tab w:val="clear" w:pos="4820"/>
        <w:tab w:val="clear" w:pos="9639"/>
        <w:tab w:val="left" w:pos="7811"/>
      </w:tabs>
      <w:jc w:val="left"/>
      <w:rPr>
        <w:sz w:val="16"/>
        <w:szCs w:val="16"/>
      </w:rPr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595DF750" wp14:editId="04E5A204">
          <wp:simplePos x="0" y="0"/>
          <wp:positionH relativeFrom="column">
            <wp:posOffset>4011283</wp:posOffset>
          </wp:positionH>
          <wp:positionV relativeFrom="paragraph">
            <wp:posOffset>25879</wp:posOffset>
          </wp:positionV>
          <wp:extent cx="2552700" cy="533400"/>
          <wp:effectExtent l="0" t="0" r="0" b="0"/>
          <wp:wrapNone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inline distT="0" distB="0" distL="0" distR="0" wp14:anchorId="77AC2A16" wp14:editId="22D79564">
          <wp:extent cx="1288800" cy="900000"/>
          <wp:effectExtent l="0" t="0" r="6985" b="0"/>
          <wp:docPr id="9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8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42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6377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AA92219"/>
    <w:multiLevelType w:val="hybridMultilevel"/>
    <w:tmpl w:val="BC26B3C6"/>
    <w:lvl w:ilvl="0" w:tplc="2D78CA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C3D2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D8177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C93738D"/>
    <w:multiLevelType w:val="multilevel"/>
    <w:tmpl w:val="8EA0F280"/>
    <w:lvl w:ilvl="0">
      <w:start w:val="1"/>
      <w:numFmt w:val="upperRoman"/>
      <w:pStyle w:val="Titre1"/>
      <w:suff w:val="space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Titre3"/>
      <w:suff w:val="space"/>
      <w:lvlText w:val="%3."/>
      <w:lvlJc w:val="left"/>
      <w:pPr>
        <w:ind w:left="567" w:firstLine="0"/>
      </w:pPr>
    </w:lvl>
    <w:lvl w:ilvl="3">
      <w:start w:val="1"/>
      <w:numFmt w:val="lowerLetter"/>
      <w:pStyle w:val="Titre4"/>
      <w:suff w:val="space"/>
      <w:lvlText w:val="%4)"/>
      <w:lvlJc w:val="left"/>
      <w:pPr>
        <w:ind w:left="1134" w:firstLine="0"/>
      </w:pPr>
    </w:lvl>
    <w:lvl w:ilvl="4">
      <w:start w:val="1"/>
      <w:numFmt w:val="decimal"/>
      <w:pStyle w:val="Titre5"/>
      <w:suff w:val="space"/>
      <w:lvlText w:val="(%5)"/>
      <w:lvlJc w:val="left"/>
      <w:pPr>
        <w:ind w:left="1701" w:firstLine="0"/>
      </w:p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 w15:restartNumberingAfterBreak="0">
    <w:nsid w:val="1CF405B3"/>
    <w:multiLevelType w:val="hybridMultilevel"/>
    <w:tmpl w:val="9FFE4A6A"/>
    <w:lvl w:ilvl="0" w:tplc="5CAA7B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C0D46"/>
    <w:multiLevelType w:val="singleLevel"/>
    <w:tmpl w:val="6A56FDF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8" w15:restartNumberingAfterBreak="0">
    <w:nsid w:val="228750CD"/>
    <w:multiLevelType w:val="singleLevel"/>
    <w:tmpl w:val="4022C7A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78D16A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34C240BF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3C6531C8"/>
    <w:multiLevelType w:val="hybridMultilevel"/>
    <w:tmpl w:val="1C9CF1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25A0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A7408C8"/>
    <w:multiLevelType w:val="singleLevel"/>
    <w:tmpl w:val="1E142A66"/>
    <w:lvl w:ilvl="0">
      <w:start w:val="750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 w15:restartNumberingAfterBreak="0">
    <w:nsid w:val="6A9F22C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73EE4A4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93D5E7C"/>
    <w:multiLevelType w:val="hybridMultilevel"/>
    <w:tmpl w:val="2CE82FA4"/>
    <w:lvl w:ilvl="0" w:tplc="CF709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9404B"/>
    <w:multiLevelType w:val="multilevel"/>
    <w:tmpl w:val="F66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5"/>
  </w:num>
  <w:num w:numId="6">
    <w:abstractNumId w:val="13"/>
  </w:num>
  <w:num w:numId="7">
    <w:abstractNumId w:val="12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4"/>
  </w:num>
  <w:num w:numId="13">
    <w:abstractNumId w:val="9"/>
  </w:num>
  <w:num w:numId="14">
    <w:abstractNumId w:val="16"/>
  </w:num>
  <w:num w:numId="15">
    <w:abstractNumId w:val="11"/>
  </w:num>
  <w:num w:numId="16">
    <w:abstractNumId w:val="6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D6"/>
    <w:rsid w:val="00010EAF"/>
    <w:rsid w:val="000170E6"/>
    <w:rsid w:val="00040A69"/>
    <w:rsid w:val="00046AF0"/>
    <w:rsid w:val="0006071B"/>
    <w:rsid w:val="00061A40"/>
    <w:rsid w:val="00065BF0"/>
    <w:rsid w:val="00084F1B"/>
    <w:rsid w:val="000A0A6F"/>
    <w:rsid w:val="000A4613"/>
    <w:rsid w:val="000B750B"/>
    <w:rsid w:val="000D0E01"/>
    <w:rsid w:val="000E0FB5"/>
    <w:rsid w:val="000F1578"/>
    <w:rsid w:val="000F5487"/>
    <w:rsid w:val="00101116"/>
    <w:rsid w:val="00107C6F"/>
    <w:rsid w:val="00130F88"/>
    <w:rsid w:val="00144613"/>
    <w:rsid w:val="0014725E"/>
    <w:rsid w:val="00171196"/>
    <w:rsid w:val="00173F32"/>
    <w:rsid w:val="001A07F9"/>
    <w:rsid w:val="001B0751"/>
    <w:rsid w:val="001B1088"/>
    <w:rsid w:val="001E53CA"/>
    <w:rsid w:val="001E6C67"/>
    <w:rsid w:val="001F0F06"/>
    <w:rsid w:val="001F7478"/>
    <w:rsid w:val="002014ED"/>
    <w:rsid w:val="0021509E"/>
    <w:rsid w:val="00221B79"/>
    <w:rsid w:val="002303C2"/>
    <w:rsid w:val="002316B3"/>
    <w:rsid w:val="00245777"/>
    <w:rsid w:val="0027216E"/>
    <w:rsid w:val="00287AE4"/>
    <w:rsid w:val="002C3DEE"/>
    <w:rsid w:val="002C788E"/>
    <w:rsid w:val="002D0F75"/>
    <w:rsid w:val="002D23A3"/>
    <w:rsid w:val="002D2C48"/>
    <w:rsid w:val="002E5AF0"/>
    <w:rsid w:val="00317492"/>
    <w:rsid w:val="0032341F"/>
    <w:rsid w:val="003427B3"/>
    <w:rsid w:val="0034672A"/>
    <w:rsid w:val="00366C83"/>
    <w:rsid w:val="00367E8D"/>
    <w:rsid w:val="003734C7"/>
    <w:rsid w:val="003750D2"/>
    <w:rsid w:val="00383A7E"/>
    <w:rsid w:val="003874E4"/>
    <w:rsid w:val="00395976"/>
    <w:rsid w:val="003A35DE"/>
    <w:rsid w:val="00417196"/>
    <w:rsid w:val="00426208"/>
    <w:rsid w:val="00427CC0"/>
    <w:rsid w:val="00446CEF"/>
    <w:rsid w:val="004569A5"/>
    <w:rsid w:val="004732F6"/>
    <w:rsid w:val="00492513"/>
    <w:rsid w:val="004B2BA9"/>
    <w:rsid w:val="004B2C05"/>
    <w:rsid w:val="004B6630"/>
    <w:rsid w:val="004C0F29"/>
    <w:rsid w:val="004C1060"/>
    <w:rsid w:val="00541F4B"/>
    <w:rsid w:val="005451CF"/>
    <w:rsid w:val="0056088F"/>
    <w:rsid w:val="00560A8D"/>
    <w:rsid w:val="0058220D"/>
    <w:rsid w:val="00583A5B"/>
    <w:rsid w:val="00584DA3"/>
    <w:rsid w:val="005A49E9"/>
    <w:rsid w:val="005B2DAC"/>
    <w:rsid w:val="005B331F"/>
    <w:rsid w:val="005D23DC"/>
    <w:rsid w:val="005D55FA"/>
    <w:rsid w:val="005E16F9"/>
    <w:rsid w:val="005E5D9C"/>
    <w:rsid w:val="005E72BF"/>
    <w:rsid w:val="005F253A"/>
    <w:rsid w:val="00600B4B"/>
    <w:rsid w:val="00613C24"/>
    <w:rsid w:val="00623128"/>
    <w:rsid w:val="00623DCF"/>
    <w:rsid w:val="00661DB5"/>
    <w:rsid w:val="006718AE"/>
    <w:rsid w:val="00677956"/>
    <w:rsid w:val="0069675F"/>
    <w:rsid w:val="006B708F"/>
    <w:rsid w:val="00721915"/>
    <w:rsid w:val="00722107"/>
    <w:rsid w:val="00730254"/>
    <w:rsid w:val="00732D04"/>
    <w:rsid w:val="00740788"/>
    <w:rsid w:val="00745D7E"/>
    <w:rsid w:val="0075704F"/>
    <w:rsid w:val="007712B2"/>
    <w:rsid w:val="00773FDE"/>
    <w:rsid w:val="0077441E"/>
    <w:rsid w:val="00776306"/>
    <w:rsid w:val="007820D6"/>
    <w:rsid w:val="00794AF1"/>
    <w:rsid w:val="007B0BE4"/>
    <w:rsid w:val="007C12E8"/>
    <w:rsid w:val="007C4816"/>
    <w:rsid w:val="007D7AD6"/>
    <w:rsid w:val="007E71F3"/>
    <w:rsid w:val="007F4C0B"/>
    <w:rsid w:val="008000A9"/>
    <w:rsid w:val="00822ECC"/>
    <w:rsid w:val="00826197"/>
    <w:rsid w:val="008305E0"/>
    <w:rsid w:val="008375E5"/>
    <w:rsid w:val="00850D30"/>
    <w:rsid w:val="00860A6E"/>
    <w:rsid w:val="00873CA3"/>
    <w:rsid w:val="00890315"/>
    <w:rsid w:val="008B58D4"/>
    <w:rsid w:val="008C149C"/>
    <w:rsid w:val="008E2FF3"/>
    <w:rsid w:val="008F12BD"/>
    <w:rsid w:val="00913B13"/>
    <w:rsid w:val="00932953"/>
    <w:rsid w:val="009412B9"/>
    <w:rsid w:val="009623FC"/>
    <w:rsid w:val="00992DCC"/>
    <w:rsid w:val="009E040C"/>
    <w:rsid w:val="00A06C13"/>
    <w:rsid w:val="00A10465"/>
    <w:rsid w:val="00A12460"/>
    <w:rsid w:val="00A1792C"/>
    <w:rsid w:val="00A357B6"/>
    <w:rsid w:val="00A40543"/>
    <w:rsid w:val="00A56432"/>
    <w:rsid w:val="00A73C50"/>
    <w:rsid w:val="00A865B9"/>
    <w:rsid w:val="00A9742F"/>
    <w:rsid w:val="00AB50AF"/>
    <w:rsid w:val="00AC5163"/>
    <w:rsid w:val="00AD0D86"/>
    <w:rsid w:val="00AD3717"/>
    <w:rsid w:val="00AD7AC3"/>
    <w:rsid w:val="00AE168C"/>
    <w:rsid w:val="00AE23B3"/>
    <w:rsid w:val="00AE588B"/>
    <w:rsid w:val="00B0165E"/>
    <w:rsid w:val="00B04065"/>
    <w:rsid w:val="00B25869"/>
    <w:rsid w:val="00B30C33"/>
    <w:rsid w:val="00B368E3"/>
    <w:rsid w:val="00B4241B"/>
    <w:rsid w:val="00B72F23"/>
    <w:rsid w:val="00B76C11"/>
    <w:rsid w:val="00B908A6"/>
    <w:rsid w:val="00BA73CC"/>
    <w:rsid w:val="00BC743B"/>
    <w:rsid w:val="00BC7717"/>
    <w:rsid w:val="00BD4652"/>
    <w:rsid w:val="00C035CD"/>
    <w:rsid w:val="00C114CD"/>
    <w:rsid w:val="00C13D17"/>
    <w:rsid w:val="00C4136A"/>
    <w:rsid w:val="00C4209D"/>
    <w:rsid w:val="00C579F4"/>
    <w:rsid w:val="00CC4E6C"/>
    <w:rsid w:val="00CD779C"/>
    <w:rsid w:val="00CF41C5"/>
    <w:rsid w:val="00D73A0A"/>
    <w:rsid w:val="00D74795"/>
    <w:rsid w:val="00D9395E"/>
    <w:rsid w:val="00DB0FBF"/>
    <w:rsid w:val="00DE45E9"/>
    <w:rsid w:val="00DF7E1E"/>
    <w:rsid w:val="00E04329"/>
    <w:rsid w:val="00E15BA9"/>
    <w:rsid w:val="00E61A45"/>
    <w:rsid w:val="00E77289"/>
    <w:rsid w:val="00EB7C4F"/>
    <w:rsid w:val="00ED5521"/>
    <w:rsid w:val="00EE5DD4"/>
    <w:rsid w:val="00F04206"/>
    <w:rsid w:val="00F1735F"/>
    <w:rsid w:val="00F21A9D"/>
    <w:rsid w:val="00F24D43"/>
    <w:rsid w:val="00F319F6"/>
    <w:rsid w:val="00F420C7"/>
    <w:rsid w:val="00F46722"/>
    <w:rsid w:val="00F52977"/>
    <w:rsid w:val="00F57E04"/>
    <w:rsid w:val="00F67ABC"/>
    <w:rsid w:val="00F8079C"/>
    <w:rsid w:val="00F86D99"/>
    <w:rsid w:val="00F97470"/>
    <w:rsid w:val="00FD61D0"/>
    <w:rsid w:val="00FE41E1"/>
    <w:rsid w:val="00FE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71589CB0"/>
  <w15:chartTrackingRefBased/>
  <w15:docId w15:val="{1B84232C-B596-4445-A0D4-04F3A7A00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keepLines/>
      <w:jc w:val="both"/>
    </w:pPr>
    <w:rPr>
      <w:rFonts w:ascii="Arial" w:hAnsi="Arial"/>
      <w:sz w:val="22"/>
    </w:rPr>
  </w:style>
  <w:style w:type="paragraph" w:styleId="Titre1">
    <w:name w:val="heading 1"/>
    <w:basedOn w:val="Titregnral"/>
    <w:next w:val="EspAv1"/>
    <w:qFormat/>
    <w:pPr>
      <w:numPr>
        <w:numId w:val="1"/>
      </w:numPr>
      <w:spacing w:before="1440"/>
      <w:outlineLvl w:val="0"/>
    </w:pPr>
    <w:rPr>
      <w:u w:val="thick"/>
    </w:rPr>
  </w:style>
  <w:style w:type="paragraph" w:styleId="Titre2">
    <w:name w:val="heading 2"/>
    <w:basedOn w:val="Titre1"/>
    <w:next w:val="EspAv05"/>
    <w:qFormat/>
    <w:pPr>
      <w:numPr>
        <w:ilvl w:val="1"/>
      </w:numPr>
      <w:spacing w:before="720"/>
      <w:jc w:val="left"/>
      <w:outlineLvl w:val="1"/>
    </w:pPr>
    <w:rPr>
      <w:sz w:val="28"/>
      <w:u w:val="single"/>
    </w:rPr>
  </w:style>
  <w:style w:type="paragraph" w:styleId="Titre3">
    <w:name w:val="heading 3"/>
    <w:basedOn w:val="Titre2"/>
    <w:next w:val="EspAv05"/>
    <w:qFormat/>
    <w:pPr>
      <w:numPr>
        <w:ilvl w:val="2"/>
      </w:numPr>
      <w:spacing w:before="480"/>
      <w:outlineLvl w:val="2"/>
    </w:pPr>
    <w:rPr>
      <w:sz w:val="26"/>
      <w:u w:val="dotted"/>
    </w:rPr>
  </w:style>
  <w:style w:type="paragraph" w:styleId="Titre4">
    <w:name w:val="heading 4"/>
    <w:basedOn w:val="Titre2"/>
    <w:next w:val="EspAv05"/>
    <w:qFormat/>
    <w:pPr>
      <w:numPr>
        <w:ilvl w:val="3"/>
      </w:numPr>
      <w:spacing w:before="360"/>
      <w:outlineLvl w:val="3"/>
    </w:pPr>
    <w:rPr>
      <w:i/>
      <w:sz w:val="24"/>
      <w:u w:val="none"/>
    </w:rPr>
  </w:style>
  <w:style w:type="paragraph" w:styleId="Titre5">
    <w:name w:val="heading 5"/>
    <w:basedOn w:val="Titre2"/>
    <w:next w:val="EspAv05"/>
    <w:qFormat/>
    <w:pPr>
      <w:numPr>
        <w:ilvl w:val="4"/>
      </w:numPr>
      <w:spacing w:before="240"/>
      <w:outlineLvl w:val="4"/>
    </w:pPr>
    <w:rPr>
      <w:smallCaps/>
      <w:sz w:val="22"/>
      <w:u w:val="none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14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Pieddepage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820"/>
        <w:tab w:val="right" w:pos="9639"/>
      </w:tabs>
    </w:pPr>
    <w:rPr>
      <w:sz w:val="14"/>
      <w:lang w:val="x-none" w:eastAsia="x-none"/>
    </w:rPr>
  </w:style>
  <w:style w:type="character" w:styleId="Numrodepage">
    <w:name w:val="page number"/>
    <w:basedOn w:val="Policepardfaut"/>
    <w:semiHidden/>
  </w:style>
  <w:style w:type="paragraph" w:customStyle="1" w:styleId="EspAv1">
    <w:name w:val="EspAv 1"/>
    <w:basedOn w:val="EspAv0"/>
    <w:pPr>
      <w:spacing w:before="240"/>
    </w:pPr>
  </w:style>
  <w:style w:type="paragraph" w:customStyle="1" w:styleId="EspAv05">
    <w:name w:val="EspAv 0.5"/>
    <w:basedOn w:val="EspAv0"/>
    <w:pPr>
      <w:spacing w:before="120"/>
    </w:pPr>
  </w:style>
  <w:style w:type="paragraph" w:styleId="TM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customStyle="1" w:styleId="Titregnral">
    <w:name w:val="Titre général"/>
    <w:basedOn w:val="Normal"/>
    <w:next w:val="EspAv1"/>
    <w:pPr>
      <w:keepNext/>
      <w:spacing w:before="240"/>
      <w:jc w:val="center"/>
    </w:pPr>
    <w:rPr>
      <w:b/>
      <w:sz w:val="30"/>
    </w:rPr>
  </w:style>
  <w:style w:type="paragraph" w:styleId="TM2">
    <w:name w:val="toc 2"/>
    <w:basedOn w:val="Normal"/>
    <w:next w:val="Normal"/>
    <w:autoRedefine/>
    <w:semiHidden/>
    <w:pPr>
      <w:ind w:left="220"/>
      <w:jc w:val="left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autoRedefine/>
    <w:semiHidden/>
    <w:pPr>
      <w:ind w:left="440"/>
      <w:jc w:val="left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autoRedefine/>
    <w:semiHidden/>
    <w:pPr>
      <w:ind w:left="660"/>
      <w:jc w:val="left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pPr>
      <w:ind w:left="880"/>
      <w:jc w:val="left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pPr>
      <w:ind w:left="1100"/>
      <w:jc w:val="left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pPr>
      <w:ind w:left="1320"/>
      <w:jc w:val="left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pPr>
      <w:ind w:left="1540"/>
      <w:jc w:val="left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pPr>
      <w:ind w:left="1760"/>
      <w:jc w:val="left"/>
    </w:pPr>
    <w:rPr>
      <w:rFonts w:ascii="Times New Roman" w:hAnsi="Times New Roman"/>
      <w:sz w:val="18"/>
    </w:rPr>
  </w:style>
  <w:style w:type="paragraph" w:styleId="Corpsdetexte">
    <w:name w:val="Body Text"/>
    <w:basedOn w:val="Normal"/>
    <w:semiHidden/>
    <w:pPr>
      <w:jc w:val="center"/>
    </w:pPr>
    <w:rPr>
      <w:sz w:val="12"/>
    </w:rPr>
  </w:style>
  <w:style w:type="paragraph" w:customStyle="1" w:styleId="EspAv0">
    <w:name w:val="EspAv 0"/>
    <w:basedOn w:val="Normal"/>
  </w:style>
  <w:style w:type="paragraph" w:styleId="Retraitcorpsdetexte">
    <w:name w:val="Body Text Indent"/>
    <w:basedOn w:val="Normal"/>
    <w:semiHidden/>
    <w:pPr>
      <w:ind w:firstLine="708"/>
    </w:pPr>
    <w:rPr>
      <w:rFonts w:ascii="Times New Roman" w:hAnsi="Times New Roman"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Retraitcorpsdetexte2">
    <w:name w:val="Body Text Indent 2"/>
    <w:basedOn w:val="Normal"/>
    <w:semiHidden/>
    <w:pPr>
      <w:ind w:left="708" w:firstLine="708"/>
    </w:pPr>
    <w:rPr>
      <w:rFonts w:cs="Arial"/>
      <w:sz w:val="24"/>
    </w:rPr>
  </w:style>
  <w:style w:type="paragraph" w:styleId="Corpsdetexte2">
    <w:name w:val="Body Text 2"/>
    <w:basedOn w:val="Normal"/>
    <w:semiHidden/>
    <w:pPr>
      <w:jc w:val="center"/>
    </w:pPr>
    <w:rPr>
      <w:smallCaps/>
      <w:sz w:val="14"/>
    </w:rPr>
  </w:style>
  <w:style w:type="paragraph" w:styleId="Lgende">
    <w:name w:val="caption"/>
    <w:basedOn w:val="Normal"/>
    <w:next w:val="Normal"/>
    <w:qFormat/>
    <w:pPr>
      <w:spacing w:before="600"/>
      <w:ind w:right="284"/>
      <w:jc w:val="center"/>
    </w:pPr>
    <w:rPr>
      <w:rFonts w:cs="Arial"/>
      <w:b/>
      <w:sz w:val="24"/>
    </w:rPr>
  </w:style>
  <w:style w:type="paragraph" w:customStyle="1" w:styleId="Pagedegarde">
    <w:name w:val="Page de garde"/>
    <w:basedOn w:val="Normal"/>
    <w:next w:val="Normal"/>
    <w:autoRedefine/>
    <w:rsid w:val="001F0F06"/>
    <w:pPr>
      <w:keepLines w:val="0"/>
      <w:widowControl w:val="0"/>
      <w:jc w:val="center"/>
    </w:pPr>
    <w:rPr>
      <w:rFonts w:ascii="Times New Roman" w:hAnsi="Times New Roman"/>
      <w:b/>
      <w:caps/>
      <w:smallCaps/>
      <w:sz w:val="24"/>
    </w:rPr>
  </w:style>
  <w:style w:type="paragraph" w:styleId="Titre">
    <w:name w:val="Title"/>
    <w:basedOn w:val="Normal"/>
    <w:link w:val="TitreCar"/>
    <w:qFormat/>
    <w:rsid w:val="001F0F06"/>
    <w:pPr>
      <w:keepLines w:val="0"/>
      <w:ind w:firstLine="709"/>
      <w:jc w:val="center"/>
    </w:pPr>
    <w:rPr>
      <w:rFonts w:ascii="Times New Roman" w:hAnsi="Times New Roman"/>
      <w:b/>
      <w:sz w:val="24"/>
      <w:szCs w:val="22"/>
      <w:lang w:val="x-none" w:eastAsia="x-none"/>
    </w:rPr>
  </w:style>
  <w:style w:type="character" w:customStyle="1" w:styleId="TitreCar">
    <w:name w:val="Titre Car"/>
    <w:link w:val="Titre"/>
    <w:rsid w:val="001F0F06"/>
    <w:rPr>
      <w:b/>
      <w:sz w:val="24"/>
      <w:szCs w:val="22"/>
    </w:rPr>
  </w:style>
  <w:style w:type="paragraph" w:styleId="Sous-titre">
    <w:name w:val="Subtitle"/>
    <w:basedOn w:val="Normal"/>
    <w:link w:val="Sous-titreCar"/>
    <w:qFormat/>
    <w:rsid w:val="001F0F06"/>
    <w:pPr>
      <w:keepLines w:val="0"/>
      <w:ind w:left="2124"/>
      <w:jc w:val="left"/>
    </w:pPr>
    <w:rPr>
      <w:rFonts w:ascii="Times New Roman" w:hAnsi="Times New Roman"/>
      <w:b/>
      <w:caps/>
      <w:szCs w:val="24"/>
      <w:lang w:val="x-none" w:eastAsia="x-none"/>
    </w:rPr>
  </w:style>
  <w:style w:type="character" w:customStyle="1" w:styleId="Sous-titreCar">
    <w:name w:val="Sous-titre Car"/>
    <w:link w:val="Sous-titre"/>
    <w:rsid w:val="001F0F06"/>
    <w:rPr>
      <w:b/>
      <w:caps/>
      <w:sz w:val="22"/>
      <w:szCs w:val="24"/>
    </w:rPr>
  </w:style>
  <w:style w:type="paragraph" w:customStyle="1" w:styleId="Default">
    <w:name w:val="Default"/>
    <w:rsid w:val="00913B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Corpsdetexte2">
    <w:name w:val="WW-Corps de texte 2"/>
    <w:basedOn w:val="Normal"/>
    <w:rsid w:val="00B72F23"/>
    <w:pPr>
      <w:keepLines w:val="0"/>
      <w:suppressAutoHyphens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uiPriority w:val="59"/>
    <w:rsid w:val="00101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101116"/>
    <w:rPr>
      <w:rFonts w:ascii="Arial" w:hAnsi="Arial"/>
      <w:sz w:val="1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1116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101116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107C6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07C6F"/>
    <w:pPr>
      <w:keepLine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446C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46CEF"/>
    <w:rPr>
      <w:sz w:val="20"/>
      <w:lang w:val="x-none" w:eastAsia="x-none"/>
    </w:rPr>
  </w:style>
  <w:style w:type="character" w:customStyle="1" w:styleId="CommentaireCar">
    <w:name w:val="Commentaire Car"/>
    <w:link w:val="Commentaire"/>
    <w:uiPriority w:val="99"/>
    <w:semiHidden/>
    <w:rsid w:val="00446C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6CEF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46CEF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AD0D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2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B6D21-6B6B-4072-886F-56B9BC73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489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TRANSMISSIONS ET DE L’INFORMATIQUE</vt:lpstr>
    </vt:vector>
  </TitlesOfParts>
  <Company>DTI/CTIAC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TRANSMISSIONS ET DE L’INFORMATIQUE</dc:title>
  <dc:subject/>
  <dc:creator>REGENT</dc:creator>
  <cp:keywords/>
  <cp:lastModifiedBy>DURAND Mylene</cp:lastModifiedBy>
  <cp:revision>7</cp:revision>
  <cp:lastPrinted>2025-09-26T13:37:00Z</cp:lastPrinted>
  <dcterms:created xsi:type="dcterms:W3CDTF">2024-05-24T08:58:00Z</dcterms:created>
  <dcterms:modified xsi:type="dcterms:W3CDTF">2026-03-26T10:22:00Z</dcterms:modified>
</cp:coreProperties>
</file>